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BA75DF" w:rsidRDefault="003D78D7" w:rsidP="005F24F0">
      <w:pPr>
        <w:jc w:val="both"/>
        <w:rPr>
          <w:rFonts w:ascii="Arial" w:hAnsi="Arial" w:cs="Arial"/>
          <w:b/>
          <w:sz w:val="28"/>
          <w:szCs w:val="28"/>
        </w:rPr>
      </w:pPr>
      <w:r w:rsidRPr="00BA75DF">
        <w:rPr>
          <w:rFonts w:ascii="Arial" w:hAnsi="Arial" w:cs="Arial"/>
          <w:b/>
          <w:sz w:val="28"/>
          <w:szCs w:val="28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tekst jednolity </w:t>
      </w:r>
      <w:r w:rsidR="009438D8">
        <w:rPr>
          <w:rFonts w:ascii="Arial" w:hAnsi="Arial" w:cs="Arial"/>
        </w:rPr>
        <w:t>Dz. U. z 2010 r. Nr 113 poz. 759</w:t>
      </w:r>
      <w:r w:rsidR="0004703A">
        <w:rPr>
          <w:rFonts w:ascii="Arial" w:hAnsi="Arial" w:cs="Arial"/>
        </w:rPr>
        <w:br/>
        <w:t>z póź zmianami</w:t>
      </w:r>
      <w:r w:rsidR="009438D8">
        <w:rPr>
          <w:rFonts w:ascii="Arial" w:hAnsi="Arial" w:cs="Arial"/>
        </w:rPr>
        <w:t>.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E7D85">
        <w:rPr>
          <w:rFonts w:ascii="Arial" w:hAnsi="Arial" w:cs="Arial"/>
        </w:rPr>
        <w:t xml:space="preserve"> nie </w:t>
      </w:r>
      <w:r>
        <w:rPr>
          <w:rFonts w:ascii="Arial" w:hAnsi="Arial" w:cs="Arial"/>
        </w:rPr>
        <w:t xml:space="preserve"> dopuszcza możliwości składania ofert częściowych.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E26C2B">
        <w:rPr>
          <w:rFonts w:ascii="Arial" w:hAnsi="Arial" w:cs="Arial"/>
        </w:rPr>
        <w:t xml:space="preserve">c) </w:t>
      </w:r>
      <w:r w:rsidR="00D1388F">
        <w:rPr>
          <w:rFonts w:ascii="Arial" w:hAnsi="Arial" w:cs="Arial"/>
        </w:rPr>
        <w:t xml:space="preserve">Zamawiający </w:t>
      </w:r>
      <w:r w:rsidR="0080416E">
        <w:rPr>
          <w:rFonts w:ascii="Arial" w:hAnsi="Arial" w:cs="Arial"/>
        </w:rPr>
        <w:t>nie dopuszcza możliwości</w:t>
      </w:r>
      <w:r w:rsidR="00D1388F">
        <w:rPr>
          <w:rFonts w:ascii="Arial" w:hAnsi="Arial" w:cs="Arial"/>
        </w:rPr>
        <w:t xml:space="preserve"> udzi</w:t>
      </w:r>
      <w:r w:rsidR="0080416E">
        <w:rPr>
          <w:rFonts w:ascii="Arial" w:hAnsi="Arial" w:cs="Arial"/>
        </w:rPr>
        <w:t>elania zamówień uzupełniających.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Zamawiający dopuszcza możliwości powierzenia </w:t>
      </w:r>
      <w:r w:rsidR="00FF73EF">
        <w:rPr>
          <w:rFonts w:ascii="Arial" w:hAnsi="Arial" w:cs="Arial"/>
        </w:rPr>
        <w:t xml:space="preserve">podwykonawcom </w:t>
      </w:r>
      <w:r>
        <w:rPr>
          <w:rFonts w:ascii="Arial" w:hAnsi="Arial" w:cs="Arial"/>
        </w:rPr>
        <w:t>przez wykonawcę wykonania części zamówienia.</w:t>
      </w:r>
      <w:r w:rsidR="00A76106">
        <w:rPr>
          <w:rFonts w:ascii="Arial" w:hAnsi="Arial" w:cs="Arial"/>
        </w:rPr>
        <w:t>- zał. nr 5 do SIWZ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B715D3" w:rsidRDefault="00B715D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f) Zamawiający nie przewiduje przeprowadzenia 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</w:t>
      </w:r>
      <w:r w:rsidR="00F6211F">
        <w:rPr>
          <w:rFonts w:ascii="Arial" w:hAnsi="Arial" w:cs="Arial"/>
        </w:rPr>
        <w:t xml:space="preserve">– </w:t>
      </w:r>
      <w:r w:rsidR="000F5E18">
        <w:rPr>
          <w:rFonts w:ascii="Arial" w:hAnsi="Arial" w:cs="Arial"/>
        </w:rPr>
        <w:t>dostawy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2B66A9" w:rsidRDefault="003D78D7" w:rsidP="00E35332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Przedmiotem zamówienia </w:t>
      </w:r>
      <w:r w:rsidR="001F25C8">
        <w:rPr>
          <w:rFonts w:ascii="Arial" w:hAnsi="Arial" w:cs="Arial"/>
        </w:rPr>
        <w:t xml:space="preserve">jest </w:t>
      </w:r>
      <w:r w:rsidR="00B6651C">
        <w:rPr>
          <w:rFonts w:ascii="Arial" w:hAnsi="Arial" w:cs="Arial"/>
          <w:b/>
        </w:rPr>
        <w:t xml:space="preserve">– </w:t>
      </w:r>
      <w:r w:rsidR="000F5E18">
        <w:rPr>
          <w:rFonts w:ascii="Arial" w:hAnsi="Arial" w:cs="Arial"/>
          <w:b/>
        </w:rPr>
        <w:t>Dostawa samochodu ciężarowego</w:t>
      </w:r>
      <w:r w:rsidR="00786B92">
        <w:rPr>
          <w:rFonts w:ascii="Arial" w:hAnsi="Arial" w:cs="Arial"/>
          <w:b/>
        </w:rPr>
        <w:t xml:space="preserve"> zasilanego gazem ziemnym CNG </w:t>
      </w:r>
      <w:r w:rsidR="000F5E18">
        <w:rPr>
          <w:rFonts w:ascii="Arial" w:hAnsi="Arial" w:cs="Arial"/>
          <w:b/>
        </w:rPr>
        <w:t xml:space="preserve"> </w:t>
      </w:r>
      <w:r w:rsidR="0015106E">
        <w:rPr>
          <w:rFonts w:ascii="Arial" w:hAnsi="Arial" w:cs="Arial"/>
          <w:b/>
        </w:rPr>
        <w:t>d</w:t>
      </w:r>
      <w:r w:rsidR="00786B92">
        <w:rPr>
          <w:rFonts w:ascii="Arial" w:hAnsi="Arial" w:cs="Arial"/>
          <w:b/>
        </w:rPr>
        <w:t xml:space="preserve">o wywozu nieczystości stałych </w:t>
      </w:r>
    </w:p>
    <w:p w:rsidR="00B929CE" w:rsidRDefault="00786B92" w:rsidP="007F47EE">
      <w:pPr>
        <w:spacing w:after="0"/>
        <w:ind w:left="360"/>
        <w:rPr>
          <w:rFonts w:ascii="Arial" w:hAnsi="Arial" w:cs="Arial"/>
          <w:b/>
        </w:rPr>
      </w:pPr>
      <w:r w:rsidRPr="00CA1599">
        <w:rPr>
          <w:rFonts w:ascii="Arial" w:hAnsi="Arial" w:cs="Arial"/>
          <w:b/>
        </w:rPr>
        <w:t>- Pojazd używany -  rok produkcji nie starszy niż 2012</w:t>
      </w:r>
      <w:r w:rsidR="006A71DD" w:rsidRPr="00CA1599">
        <w:rPr>
          <w:rFonts w:ascii="Arial" w:hAnsi="Arial" w:cs="Arial"/>
          <w:b/>
        </w:rPr>
        <w:t xml:space="preserve"> </w:t>
      </w:r>
      <w:r w:rsidR="007F47EE" w:rsidRPr="00CA1599">
        <w:rPr>
          <w:rFonts w:ascii="Arial" w:hAnsi="Arial" w:cs="Arial"/>
          <w:b/>
        </w:rPr>
        <w:t xml:space="preserve">z przebiegiem nie większym niż 15 000 km </w:t>
      </w:r>
      <w:r w:rsidR="006A71DD" w:rsidRPr="00CA1599">
        <w:rPr>
          <w:rFonts w:ascii="Arial" w:hAnsi="Arial" w:cs="Arial"/>
          <w:b/>
        </w:rPr>
        <w:t>lub pojazd fabrycznie nowy z 2013 r.</w:t>
      </w:r>
    </w:p>
    <w:p w:rsidR="007F47EE" w:rsidRDefault="007F47EE" w:rsidP="007F47EE">
      <w:pPr>
        <w:spacing w:after="0"/>
        <w:ind w:left="360"/>
        <w:rPr>
          <w:rFonts w:ascii="Arial" w:hAnsi="Arial" w:cs="Arial"/>
          <w:b/>
        </w:rPr>
      </w:pPr>
    </w:p>
    <w:p w:rsidR="00A1209A" w:rsidRDefault="00A1209A" w:rsidP="007F47EE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Specyfikacja techniczna samochodu </w:t>
      </w:r>
    </w:p>
    <w:p w:rsidR="00A1209A" w:rsidRDefault="00A1209A" w:rsidP="007F47EE">
      <w:pPr>
        <w:spacing w:after="0"/>
        <w:ind w:left="360"/>
        <w:jc w:val="both"/>
        <w:rPr>
          <w:rFonts w:ascii="Arial" w:hAnsi="Arial" w:cs="Arial"/>
        </w:rPr>
      </w:pPr>
    </w:p>
    <w:p w:rsidR="00782F74" w:rsidRPr="00782F74" w:rsidRDefault="00B929CE" w:rsidP="007F47EE">
      <w:pPr>
        <w:tabs>
          <w:tab w:val="center" w:pos="4716"/>
        </w:tabs>
        <w:spacing w:after="0"/>
        <w:ind w:left="360"/>
        <w:rPr>
          <w:rFonts w:ascii="Arial" w:hAnsi="Arial" w:cs="Arial"/>
          <w:b/>
          <w:bCs/>
          <w:sz w:val="20"/>
          <w:szCs w:val="20"/>
        </w:rPr>
      </w:pPr>
      <w:r w:rsidRPr="00782F74">
        <w:rPr>
          <w:rFonts w:ascii="Arial" w:hAnsi="Arial" w:cs="Arial"/>
        </w:rPr>
        <w:t xml:space="preserve">      </w:t>
      </w:r>
      <w:r w:rsidR="00782F74" w:rsidRPr="00782F74">
        <w:rPr>
          <w:rFonts w:ascii="Arial" w:hAnsi="Arial" w:cs="Arial"/>
          <w:b/>
          <w:bCs/>
          <w:sz w:val="20"/>
          <w:szCs w:val="20"/>
        </w:rPr>
        <w:t xml:space="preserve">Podwozie o DMC min. 26000 kg, 3 osiowe wyposażone fabrycznie w: </w:t>
      </w:r>
    </w:p>
    <w:p w:rsidR="00782F74" w:rsidRPr="00782F74" w:rsidRDefault="00782F74" w:rsidP="007F47EE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ostatnia oś skrętna i podnoszona,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silnik zasilany gazem CNG, 6 cylindrowy,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pojemność skokowa do 8000 cm3,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maksymalny moment obrotowy min. 1200 Nm,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moc silnika min. 280 – 300 KM,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lastRenderedPageBreak/>
        <w:t>poziom emisji spalin min. EURO 5,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 xml:space="preserve">skrzynia biegów manualna min 12 biegowa, 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przystawka odbioru mocy przeznaczona do pracy ciągłej ( odsilnikowa ) spełniająca wymogi zabudowy,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rozstaw osi pomiędzy pierwszą a drugą osią min 3700 mm – max 3900mm,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max nacisk na oś przednią min. 8000 kg,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max nacisk na oś drugą min. 11500 kg,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max nacisk na oś trzecią min.7500kg,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hamulce tarczowe przód i tył 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podgrzewany osuszacz powietrza,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zwalniacz hydrauliczny – retarder lub równoważny,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zawieszenie wielopiórowe przednie,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zawieszenie pneumatyczne tylne 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blokada tylnego mostu,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ABS,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koła ogumienie R22,5,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elektryczne sterowane i podgrzewane lusterka,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kabina krótka  – dzienna w kolorze białym, trzyosobowa,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 xml:space="preserve">wnętrze wykonane z materiałów łatwozmywalnych, 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fotel kierowcy umieszczony na zawieszeniu pneumatycznym,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elektrycznie sterowanie szybami bocznymi 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immobiliser,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wywietrznik dachowy,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daszek przeciwsłoneczny,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koło zapasowe z boku ramy,</w:t>
      </w:r>
      <w:r w:rsidR="00BC7F12">
        <w:rPr>
          <w:rFonts w:ascii="Arial" w:hAnsi="Arial" w:cs="Arial"/>
          <w:sz w:val="20"/>
          <w:szCs w:val="20"/>
        </w:rPr>
        <w:t xml:space="preserve"> lub niezamontowane na podwoziu,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zbiorniki CNG min 8 sztuk po min 70l/sztukę,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rura wydechowa umieszczona pionowo za kabiną 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sygnał biegu wstecznego,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zderzak przedni stalowy,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akumulatory 2 szt. o min 200Ah każdy,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klimatyzacja 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centralny zamek z zdalnym sterowaniem,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dywaniki gumowe,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lampa zespolona ostrzegawcza,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apteczka,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podnośnik hydrauliczny,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klucz do kół,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gaśnica,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trójkąt ostrzegawczy,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kliny – 2 szt.,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CB – radio,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instrukcja obsługi w języku polskim,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katalog części zamiennych w języku polskim,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osłony reflektorów i lamp tylnych z osłoną siatkową.</w:t>
      </w:r>
    </w:p>
    <w:p w:rsidR="00A1209A" w:rsidRDefault="00A1209A" w:rsidP="00A1209A">
      <w:pPr>
        <w:tabs>
          <w:tab w:val="center" w:pos="4716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782F74" w:rsidRPr="00782F74" w:rsidRDefault="00A1209A" w:rsidP="00A1209A">
      <w:pPr>
        <w:tabs>
          <w:tab w:val="center" w:pos="4716"/>
        </w:tabs>
        <w:rPr>
          <w:rFonts w:ascii="Arial" w:hAnsi="Arial" w:cs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</w:t>
      </w:r>
      <w:r w:rsidR="00782F74" w:rsidRPr="00782F74">
        <w:rPr>
          <w:rFonts w:ascii="Arial" w:hAnsi="Arial" w:cs="Arial"/>
          <w:b/>
          <w:bCs/>
          <w:sz w:val="20"/>
          <w:szCs w:val="20"/>
        </w:rPr>
        <w:t>Zabudowa:</w:t>
      </w:r>
      <w:r w:rsidR="00782F74" w:rsidRPr="00782F74">
        <w:rPr>
          <w:rFonts w:ascii="Arial" w:hAnsi="Arial" w:cs="Arial"/>
          <w:b/>
          <w:bCs/>
          <w:sz w:val="20"/>
          <w:szCs w:val="20"/>
        </w:rPr>
        <w:tab/>
      </w:r>
    </w:p>
    <w:p w:rsidR="00782F74" w:rsidRPr="00782F74" w:rsidRDefault="00782F74" w:rsidP="00782F74">
      <w:pPr>
        <w:pStyle w:val="Akapitzlist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Zabudowa skrzyniowa z urządzeniem załadowczym tylnym,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 xml:space="preserve">skrzynia ładunkowa ożebrowana profilem zamkniętym, 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pojemność  skrzyni  ładunkowej na śmieci min. -  20 m³,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skrzynia ładunkowa posiadająca drzwi kontrolne na bocznej ścianie,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objętość kosza zasypowego min. 2  m³,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odwłok wykonany z blachy trudnościeralnej blacha o gr. min. 3-8 mm,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wanna odwłoka wykonana z blachy trudnościeralnej blacha o gr. min. 8 mm,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mechanizm  zgniatania  liniowo – płytowy ,  czyli  tzw.  „szufladowy”,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stopień  zagęszczenia  odpadów  minimum  1 : 5,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prowadnice płyty wypychającej umiejscowione na ścianach bocznych zabudowy,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lastRenderedPageBreak/>
        <w:t>możliwość zmiany ciśnienia ( stopnia zagęszczenia ) w układzie hydraulicznym na co najmniej trzy inne nastawy - przełą</w:t>
      </w:r>
      <w:r w:rsidRPr="00782F74">
        <w:rPr>
          <w:rFonts w:ascii="Arial" w:hAnsi="Arial" w:cs="Arial"/>
          <w:sz w:val="20"/>
          <w:szCs w:val="20"/>
        </w:rPr>
        <w:softHyphen/>
        <w:t>czenie w pulpicie w kabinie kierowcy na wariant np.: surowce wtórne, komunalne, do odzysku itp.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uniwersalne  urządzenie  załadowcze  dostosowane  do  współpracy  z  pojemnikami  od  110  do 1100  litrów,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 xml:space="preserve">część  tylna  (odwłok)  posiadająca  automatyczne  blokowanie  i  odblokowywanie, 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układ uwalniania zakleszczonych przedmiotów,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króciec odpływowy w wannie załadowczej z kurkiem spustowym,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kamera wraz z mikrofonem umieszczona z tyłu zabudowy oraz monitor i głośnik zainstalowane w kabinie kierowcy,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dwa  wyłączniki  bezpieczeństwa,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sterownik  dla  automatycznego  cyklu  załadunku  oraz  cyklu  pojedynczego,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sterowanie  ręczne,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sterowanie urządzeniem zasypowym umieszczone po obu stronach odwłoka,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sterowanie płytą wypychającą „wysuwanie i wsuwanie” odbywa się z pulpitu sterowniczego znajdującego się w kabinie kierowcy,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możliwość odczytu w urządzeniu rejestrującym liczby cykli pracy: prasy zagęszczającej, podnoszenia i opuszczania odwłoka oraz czasu pracy pompy hydraulicznej, przez osoby nadzorujące pracę obsługi,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możliwość wykonania auto diagnozy sprawności układu elektrycznego przez urządzenie znajdujące się na stałe w kabinie kierowcy,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włączenie pompy hydraulicznej poprzez sprzęgło elektromagnetyczne,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 xml:space="preserve">zabudowa wykonana ze stali o podwyższonej odporności na ścieranie i korozję, </w:t>
      </w:r>
      <w:r w:rsidRPr="00DD07F0">
        <w:rPr>
          <w:rFonts w:ascii="Arial" w:hAnsi="Arial" w:cs="Arial"/>
          <w:sz w:val="20"/>
          <w:szCs w:val="20"/>
        </w:rPr>
        <w:t>kilkakrotnie gruntowana i lakierowana</w:t>
      </w:r>
      <w:r w:rsidR="00DD07F0">
        <w:rPr>
          <w:rFonts w:ascii="Arial" w:hAnsi="Arial" w:cs="Arial"/>
          <w:sz w:val="20"/>
          <w:szCs w:val="20"/>
        </w:rPr>
        <w:t>.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oświetlenie  wg  obowiązujących  obecnie  przepisów: światła hamowania, postojowe, kierunkowskazy oraz dwa światła alarmowe z przodu lampa zespolona oraz „kogut” z tyłu pojazdu,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reflektor roboczy  z tyłu – 2 szt.,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pasy  odblaskowe  ( ostrzegawcze )  na  kabinie  i  odwłoku,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błotniki kół tylnych z chlapaczami,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dwa stopnie dla ładowaczy wraz z czujnikami ograniczającymi prędkość i jazdę w tył, automatyczna informacja w kabinie kierowcy o tym, który stopień jest zajęty,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sygnał dźwiękowy przy cofaniu się pojazdu do tyłu,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zbiornik na wodę do mycia rąk,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zabudowa musi posiadać znak CE, parametry dotyczące skrzyni ładunkowej i wanny załadowczej według PN 1501-1  z późniejszymi zmianami</w:t>
      </w:r>
      <w:r w:rsidRPr="00782F74">
        <w:rPr>
          <w:rFonts w:ascii="Arial" w:hAnsi="Arial" w:cs="Arial"/>
          <w:snapToGrid w:val="0"/>
          <w:sz w:val="20"/>
          <w:szCs w:val="20"/>
        </w:rPr>
        <w:t>,</w:t>
      </w:r>
    </w:p>
    <w:p w:rsidR="00782F74" w:rsidRPr="00DD07F0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DD07F0">
        <w:rPr>
          <w:rFonts w:ascii="Arial" w:hAnsi="Arial" w:cs="Arial"/>
          <w:snapToGrid w:val="0"/>
          <w:sz w:val="20"/>
          <w:szCs w:val="20"/>
        </w:rPr>
        <w:t xml:space="preserve">Gwarancja min. </w:t>
      </w:r>
      <w:r w:rsidR="00DD07F0">
        <w:rPr>
          <w:rFonts w:ascii="Arial" w:hAnsi="Arial" w:cs="Arial"/>
          <w:snapToGrid w:val="0"/>
          <w:sz w:val="20"/>
          <w:szCs w:val="20"/>
        </w:rPr>
        <w:t>12 miesięcy + 12 miesięcy wg gwarancji fabrycznej</w:t>
      </w:r>
      <w:r w:rsidRPr="00DD07F0">
        <w:rPr>
          <w:rFonts w:ascii="Arial" w:hAnsi="Arial" w:cs="Arial"/>
          <w:snapToGrid w:val="0"/>
          <w:sz w:val="20"/>
          <w:szCs w:val="20"/>
        </w:rPr>
        <w:t xml:space="preserve"> od daty przekazania pojazdu Zamawiającemu.</w:t>
      </w:r>
    </w:p>
    <w:p w:rsidR="00782F74" w:rsidRPr="00782F74" w:rsidRDefault="00782F74" w:rsidP="00782F74">
      <w:pPr>
        <w:rPr>
          <w:rFonts w:ascii="Arial" w:hAnsi="Arial" w:cs="Arial"/>
          <w:b/>
          <w:snapToGrid w:val="0"/>
          <w:sz w:val="20"/>
          <w:szCs w:val="20"/>
        </w:rPr>
      </w:pPr>
      <w:r w:rsidRPr="00782F74">
        <w:rPr>
          <w:rFonts w:ascii="Arial" w:hAnsi="Arial" w:cs="Arial"/>
          <w:b/>
          <w:snapToGrid w:val="0"/>
          <w:sz w:val="20"/>
          <w:szCs w:val="20"/>
        </w:rPr>
        <w:t>Informacje dodatkowe:</w:t>
      </w:r>
    </w:p>
    <w:p w:rsidR="00DD07F0" w:rsidRPr="00DD07F0" w:rsidRDefault="00DD07F0" w:rsidP="00782F74">
      <w:pPr>
        <w:numPr>
          <w:ilvl w:val="0"/>
          <w:numId w:val="18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DD07F0">
        <w:rPr>
          <w:rFonts w:ascii="Arial" w:hAnsi="Arial" w:cs="Arial"/>
          <w:sz w:val="20"/>
          <w:szCs w:val="20"/>
        </w:rPr>
        <w:t>W okresie gwarancji dostawca zapewni zamawiającemu pojazd zastępczy z dostępnych pojazdów demonstracyjnych dostawcy w przypadku awarii dłuższej niż 7 dni roboczych</w:t>
      </w:r>
      <w:r>
        <w:rPr>
          <w:rFonts w:ascii="Arial" w:hAnsi="Arial" w:cs="Arial"/>
          <w:sz w:val="20"/>
          <w:szCs w:val="20"/>
        </w:rPr>
        <w:t>.</w:t>
      </w:r>
    </w:p>
    <w:p w:rsidR="00782F74" w:rsidRPr="00782F74" w:rsidRDefault="00782F74" w:rsidP="00782F74">
      <w:pPr>
        <w:numPr>
          <w:ilvl w:val="0"/>
          <w:numId w:val="18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782F74">
        <w:rPr>
          <w:rFonts w:ascii="Arial" w:hAnsi="Arial" w:cs="Arial"/>
          <w:snapToGrid w:val="0"/>
          <w:sz w:val="20"/>
          <w:szCs w:val="20"/>
        </w:rPr>
        <w:t>Możliwość zainstalowania przez Zamawiającego urządzeń rejestrujących GPS bez utraty warunków gwarancji.</w:t>
      </w:r>
    </w:p>
    <w:p w:rsidR="00782F74" w:rsidRPr="00782F74" w:rsidRDefault="00782F74" w:rsidP="00782F74">
      <w:pPr>
        <w:numPr>
          <w:ilvl w:val="0"/>
          <w:numId w:val="18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782F74">
        <w:rPr>
          <w:rFonts w:ascii="Arial" w:hAnsi="Arial" w:cs="Arial"/>
          <w:snapToGrid w:val="0"/>
          <w:sz w:val="20"/>
          <w:szCs w:val="20"/>
        </w:rPr>
        <w:t>Wyświetlacz komputera pokładowego i zabudowy w języku polskim.</w:t>
      </w:r>
    </w:p>
    <w:p w:rsidR="00782F74" w:rsidRPr="00782F74" w:rsidRDefault="00782F74" w:rsidP="00782F74">
      <w:pPr>
        <w:numPr>
          <w:ilvl w:val="0"/>
          <w:numId w:val="18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782F74">
        <w:rPr>
          <w:rFonts w:ascii="Arial" w:hAnsi="Arial" w:cs="Arial"/>
          <w:snapToGrid w:val="0"/>
          <w:sz w:val="20"/>
          <w:szCs w:val="20"/>
        </w:rPr>
        <w:t>Możliwość zainstalowania w przyszłości systemu wagowego na pojeździe.</w:t>
      </w:r>
    </w:p>
    <w:p w:rsidR="00782F74" w:rsidRPr="00782F74" w:rsidRDefault="00782F74" w:rsidP="00782F74">
      <w:pPr>
        <w:numPr>
          <w:ilvl w:val="0"/>
          <w:numId w:val="18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782F74">
        <w:rPr>
          <w:rFonts w:ascii="Arial" w:hAnsi="Arial" w:cs="Arial"/>
          <w:snapToGrid w:val="0"/>
          <w:sz w:val="20"/>
          <w:szCs w:val="20"/>
        </w:rPr>
        <w:t>Przeszkolenie pracowników w zakresie obsługi i napraw całości pojazdu.</w:t>
      </w:r>
    </w:p>
    <w:p w:rsidR="00DA0843" w:rsidRPr="00782F74" w:rsidRDefault="00DA0843" w:rsidP="00AE3859">
      <w:pPr>
        <w:spacing w:after="0" w:line="240" w:lineRule="auto"/>
        <w:ind w:left="720"/>
        <w:rPr>
          <w:rFonts w:ascii="Arial" w:hAnsi="Arial" w:cs="Arial"/>
          <w:snapToGrid w:val="0"/>
          <w:sz w:val="20"/>
          <w:szCs w:val="20"/>
        </w:rPr>
      </w:pPr>
    </w:p>
    <w:p w:rsidR="00FA17A4" w:rsidRDefault="00DA0843" w:rsidP="0015106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 przypadku p</w:t>
      </w:r>
      <w:r w:rsidR="007F47EE">
        <w:rPr>
          <w:rFonts w:ascii="Arial" w:hAnsi="Arial" w:cs="Arial"/>
        </w:rPr>
        <w:t>ojazd</w:t>
      </w:r>
      <w:r>
        <w:rPr>
          <w:rFonts w:ascii="Arial" w:hAnsi="Arial" w:cs="Arial"/>
        </w:rPr>
        <w:t>u</w:t>
      </w:r>
      <w:r w:rsidR="007F47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używanego- pojazd </w:t>
      </w:r>
      <w:r w:rsidR="007F47EE">
        <w:rPr>
          <w:rFonts w:ascii="Arial" w:hAnsi="Arial" w:cs="Arial"/>
        </w:rPr>
        <w:t>zarejestrowany z aktualnym badaniem technicznym – odpowiednie dokumenty załączyć do oferty.</w:t>
      </w:r>
    </w:p>
    <w:p w:rsidR="00DA0843" w:rsidRDefault="00DA0843" w:rsidP="0015106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pojazdu fabrycznie nowego – wymagana jest homologacja i odpowiednie dokumenty do rejestracji pojazdu- dokumenty załączyć do oferty.</w:t>
      </w:r>
    </w:p>
    <w:p w:rsidR="00DA0843" w:rsidRDefault="00DA0843" w:rsidP="0015106E">
      <w:pPr>
        <w:spacing w:after="0"/>
        <w:jc w:val="both"/>
        <w:rPr>
          <w:rFonts w:ascii="Arial" w:hAnsi="Arial" w:cs="Arial"/>
        </w:rPr>
      </w:pPr>
    </w:p>
    <w:p w:rsidR="00B929CE" w:rsidRDefault="00B929CE" w:rsidP="00B929CE">
      <w:pPr>
        <w:rPr>
          <w:rFonts w:ascii="Arial" w:hAnsi="Arial" w:cs="Arial"/>
        </w:rPr>
      </w:pPr>
      <w:r>
        <w:rPr>
          <w:rFonts w:ascii="Arial" w:hAnsi="Arial" w:cs="Arial"/>
        </w:rPr>
        <w:t>- Wykonawca załączy do oferty specyfikację techniczną</w:t>
      </w:r>
      <w:r w:rsidRPr="00B929CE">
        <w:rPr>
          <w:rFonts w:ascii="Arial" w:hAnsi="Arial" w:cs="Arial"/>
        </w:rPr>
        <w:t xml:space="preserve"> </w:t>
      </w:r>
      <w:r w:rsidR="00816AFF">
        <w:rPr>
          <w:rFonts w:ascii="Arial" w:hAnsi="Arial" w:cs="Arial"/>
        </w:rPr>
        <w:t>samochodu</w:t>
      </w:r>
      <w:r w:rsidR="00DA0843">
        <w:rPr>
          <w:rFonts w:ascii="Arial" w:hAnsi="Arial" w:cs="Arial"/>
        </w:rPr>
        <w:t>.</w:t>
      </w:r>
      <w:r w:rsidR="00816AFF">
        <w:rPr>
          <w:rFonts w:ascii="Arial" w:hAnsi="Arial" w:cs="Arial"/>
        </w:rPr>
        <w:t xml:space="preserve"> </w:t>
      </w:r>
      <w:r w:rsidR="00816AFF">
        <w:rPr>
          <w:rFonts w:ascii="Arial" w:hAnsi="Arial" w:cs="Arial"/>
        </w:rPr>
        <w:br/>
      </w:r>
    </w:p>
    <w:p w:rsidR="00DA0843" w:rsidRDefault="00E10E44" w:rsidP="00DA084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3D78D7" w:rsidRPr="00C87821">
        <w:rPr>
          <w:rFonts w:ascii="Arial" w:hAnsi="Arial" w:cs="Arial"/>
          <w:b/>
        </w:rPr>
        <w:t>3.4.</w:t>
      </w:r>
      <w:r w:rsidR="00C87821">
        <w:rPr>
          <w:rFonts w:ascii="Arial" w:hAnsi="Arial" w:cs="Arial"/>
        </w:rPr>
        <w:t xml:space="preserve">Kod </w:t>
      </w:r>
      <w:r w:rsidR="003D78D7">
        <w:rPr>
          <w:rFonts w:ascii="Arial" w:hAnsi="Arial" w:cs="Arial"/>
        </w:rPr>
        <w:t>CPV</w:t>
      </w:r>
      <w:r w:rsidR="00ED021A">
        <w:rPr>
          <w:rFonts w:ascii="Arial" w:hAnsi="Arial" w:cs="Arial"/>
        </w:rPr>
        <w:t>-</w:t>
      </w:r>
      <w:r w:rsidR="005F41A0">
        <w:rPr>
          <w:rFonts w:ascii="Arial" w:hAnsi="Arial" w:cs="Arial"/>
        </w:rPr>
        <w:t xml:space="preserve"> </w:t>
      </w:r>
      <w:r w:rsidR="00B929CE">
        <w:rPr>
          <w:rFonts w:ascii="Arial" w:hAnsi="Arial" w:cs="Arial"/>
        </w:rPr>
        <w:t xml:space="preserve"> </w:t>
      </w:r>
      <w:r w:rsidR="000F5E18">
        <w:rPr>
          <w:rFonts w:ascii="Arial" w:hAnsi="Arial" w:cs="Arial"/>
        </w:rPr>
        <w:t>34 14 45 10 – 6  - Pojazd do transportu odpadów.</w:t>
      </w:r>
    </w:p>
    <w:p w:rsidR="003D78D7" w:rsidRPr="00DA0843" w:rsidRDefault="00DA0843" w:rsidP="008B168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</w:t>
      </w:r>
      <w:r w:rsidR="00870A4A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4.TERMIN WYKONANIA ZAMÓWIENIA</w:t>
      </w:r>
    </w:p>
    <w:p w:rsidR="00816AFF" w:rsidRPr="00C56E21" w:rsidRDefault="00816AFF" w:rsidP="008B1684">
      <w:pPr>
        <w:spacing w:after="0"/>
        <w:jc w:val="both"/>
        <w:rPr>
          <w:rFonts w:ascii="Arial" w:hAnsi="Arial" w:cs="Arial"/>
        </w:rPr>
      </w:pPr>
    </w:p>
    <w:p w:rsidR="003D78D7" w:rsidRDefault="00BA6543" w:rsidP="008B168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80416E">
        <w:rPr>
          <w:rFonts w:ascii="Arial" w:hAnsi="Arial" w:cs="Arial"/>
          <w:b/>
        </w:rPr>
        <w:t>4.1</w:t>
      </w:r>
      <w:r w:rsidR="003D78D7" w:rsidRPr="00657CE8">
        <w:rPr>
          <w:rFonts w:ascii="Arial" w:hAnsi="Arial" w:cs="Arial"/>
          <w:b/>
        </w:rPr>
        <w:t>.</w:t>
      </w:r>
      <w:r w:rsidR="003D78D7">
        <w:rPr>
          <w:rFonts w:ascii="Arial" w:hAnsi="Arial" w:cs="Arial"/>
        </w:rPr>
        <w:t xml:space="preserve"> </w:t>
      </w:r>
      <w:r w:rsidR="00F6211F">
        <w:rPr>
          <w:rFonts w:ascii="Arial" w:hAnsi="Arial" w:cs="Arial"/>
        </w:rPr>
        <w:t>Termin realizacji zamówienia</w:t>
      </w:r>
      <w:r w:rsidR="00845301" w:rsidRPr="003636C5">
        <w:rPr>
          <w:rFonts w:ascii="Arial" w:hAnsi="Arial" w:cs="Arial"/>
          <w:b/>
        </w:rPr>
        <w:t xml:space="preserve"> </w:t>
      </w:r>
      <w:r w:rsidR="000B5610">
        <w:rPr>
          <w:rFonts w:ascii="Arial" w:hAnsi="Arial" w:cs="Arial"/>
          <w:b/>
        </w:rPr>
        <w:t>–</w:t>
      </w:r>
      <w:r w:rsidR="0080416E">
        <w:rPr>
          <w:rFonts w:ascii="Arial" w:hAnsi="Arial" w:cs="Arial"/>
          <w:b/>
        </w:rPr>
        <w:t xml:space="preserve"> </w:t>
      </w:r>
      <w:r w:rsidR="00F65F54" w:rsidRPr="00CA1599">
        <w:rPr>
          <w:rFonts w:ascii="Arial" w:hAnsi="Arial" w:cs="Arial"/>
          <w:b/>
        </w:rPr>
        <w:t xml:space="preserve">do </w:t>
      </w:r>
      <w:r w:rsidR="00CA1599">
        <w:rPr>
          <w:rFonts w:ascii="Arial" w:hAnsi="Arial" w:cs="Arial"/>
          <w:b/>
        </w:rPr>
        <w:t>26.</w:t>
      </w:r>
      <w:r w:rsidR="00F65F54" w:rsidRPr="00CA1599">
        <w:rPr>
          <w:rFonts w:ascii="Arial" w:hAnsi="Arial" w:cs="Arial"/>
          <w:b/>
        </w:rPr>
        <w:t>03.2013 r</w:t>
      </w:r>
      <w:r w:rsidR="009A47F2" w:rsidRPr="00CA1599">
        <w:rPr>
          <w:rFonts w:ascii="Arial" w:hAnsi="Arial" w:cs="Arial"/>
          <w:b/>
        </w:rPr>
        <w:t>.</w:t>
      </w:r>
    </w:p>
    <w:p w:rsidR="003D78D7" w:rsidRDefault="003D78D7" w:rsidP="002244A7">
      <w:pPr>
        <w:spacing w:after="0"/>
        <w:ind w:left="360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4.</w:t>
      </w:r>
      <w:r w:rsidR="00870A4A">
        <w:rPr>
          <w:rFonts w:ascii="Arial" w:hAnsi="Arial" w:cs="Arial"/>
          <w:b/>
        </w:rPr>
        <w:t>2</w:t>
      </w:r>
      <w:r w:rsidRPr="00657CE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 </w:t>
      </w:r>
      <w:r w:rsidR="002244A7">
        <w:rPr>
          <w:rFonts w:ascii="Arial" w:hAnsi="Arial" w:cs="Arial"/>
        </w:rPr>
        <w:t xml:space="preserve">dostarczeniu </w:t>
      </w:r>
      <w:r w:rsidR="00F6211F">
        <w:rPr>
          <w:rFonts w:ascii="Arial" w:hAnsi="Arial" w:cs="Arial"/>
        </w:rPr>
        <w:t>przedmiotu zamówienia</w:t>
      </w:r>
      <w:r>
        <w:rPr>
          <w:rFonts w:ascii="Arial" w:hAnsi="Arial" w:cs="Arial"/>
        </w:rPr>
        <w:t>, Zamawiający</w:t>
      </w:r>
      <w:r w:rsidR="00E10E44">
        <w:rPr>
          <w:rFonts w:ascii="Arial" w:hAnsi="Arial" w:cs="Arial"/>
        </w:rPr>
        <w:t xml:space="preserve"> (</w:t>
      </w:r>
      <w:r w:rsidR="00A1209A">
        <w:rPr>
          <w:rFonts w:ascii="Arial" w:hAnsi="Arial" w:cs="Arial"/>
        </w:rPr>
        <w:t xml:space="preserve">lub </w:t>
      </w:r>
      <w:r w:rsidR="00E10E44">
        <w:rPr>
          <w:rFonts w:ascii="Arial" w:hAnsi="Arial" w:cs="Arial"/>
        </w:rPr>
        <w:t>uprawniony rzeczoznawca)</w:t>
      </w:r>
      <w:r w:rsidR="00E10E44" w:rsidRPr="00B929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dokona odbioru</w:t>
      </w:r>
      <w:r w:rsidR="00A1209A">
        <w:rPr>
          <w:rFonts w:ascii="Arial" w:hAnsi="Arial" w:cs="Arial"/>
        </w:rPr>
        <w:t xml:space="preserve"> </w:t>
      </w:r>
      <w:r w:rsidR="002244A7">
        <w:rPr>
          <w:rFonts w:ascii="Arial" w:hAnsi="Arial" w:cs="Arial"/>
        </w:rPr>
        <w:t xml:space="preserve"> </w:t>
      </w:r>
      <w:r w:rsidR="00870A4A">
        <w:rPr>
          <w:rFonts w:ascii="Arial" w:hAnsi="Arial" w:cs="Arial"/>
        </w:rPr>
        <w:t xml:space="preserve">jakościowego 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ED021A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>POSTĘPOWANIU ORAZ OPIS SPOSOBU DOKONYWANIA    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AB73AB">
        <w:rPr>
          <w:rFonts w:ascii="Arial" w:hAnsi="Arial" w:cs="Arial"/>
        </w:rPr>
        <w:t>warte w art.22 ust. 1 p. 1 do 4.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710EB9" w:rsidP="00710E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6.1.</w:t>
      </w:r>
      <w:r w:rsidR="003D78D7"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BA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Wypełniony i podpisany formularz ofertowy z  wykorzystaniem wzoru – załącznik nr 1.</w:t>
      </w:r>
    </w:p>
    <w:p w:rsidR="003D78D7" w:rsidRDefault="006758AF" w:rsidP="00BA5817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BA5817">
        <w:rPr>
          <w:rFonts w:ascii="Arial" w:hAnsi="Arial" w:cs="Arial"/>
        </w:rPr>
        <w:t xml:space="preserve">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BA5817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BA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Oświadczenie wykonawcy z art.24 ust. 1 i 2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710EB9" w:rsidRDefault="001A50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10EB9">
        <w:rPr>
          <w:rFonts w:ascii="Arial" w:hAnsi="Arial" w:cs="Arial"/>
        </w:rPr>
        <w:t xml:space="preserve">) </w:t>
      </w:r>
      <w:r w:rsidR="00BA5817">
        <w:rPr>
          <w:rFonts w:ascii="Arial" w:hAnsi="Arial" w:cs="Arial"/>
        </w:rPr>
        <w:t xml:space="preserve"> </w:t>
      </w:r>
      <w:r w:rsidR="00710EB9">
        <w:rPr>
          <w:rFonts w:ascii="Arial" w:hAnsi="Arial" w:cs="Arial"/>
        </w:rPr>
        <w:t>Podwykonawcy – załącznik nr 5</w:t>
      </w:r>
    </w:p>
    <w:p w:rsidR="00BA5817" w:rsidRPr="00BA5817" w:rsidRDefault="00BA5817" w:rsidP="006F120D">
      <w:pPr>
        <w:pStyle w:val="Akapitzlist"/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BA5817">
        <w:rPr>
          <w:rFonts w:ascii="Arial" w:hAnsi="Arial" w:cs="Arial"/>
          <w:color w:val="000000" w:themeColor="text1"/>
        </w:rPr>
        <w:lastRenderedPageBreak/>
        <w:t xml:space="preserve">Zamawiający wymaga zgodnie z Rozporządzeniem Prezesa Rady Ministrów z dnia 10.05.2011 roku w sprawie innych niż cena obowiązkowych kryteriów oceny ofert  </w:t>
      </w:r>
      <w:r>
        <w:rPr>
          <w:rFonts w:ascii="Arial" w:hAnsi="Arial" w:cs="Arial"/>
          <w:color w:val="000000" w:themeColor="text1"/>
        </w:rPr>
        <w:br/>
      </w:r>
      <w:r w:rsidRPr="00BA5817">
        <w:rPr>
          <w:rFonts w:ascii="Arial" w:hAnsi="Arial" w:cs="Arial"/>
          <w:color w:val="000000" w:themeColor="text1"/>
        </w:rPr>
        <w:t>w odniesieniu do niektórych rodzajów zamówień publicznych (Dz. U. 2011 nr 96 poz. 559</w:t>
      </w:r>
      <w:r w:rsidRPr="00BA5817">
        <w:rPr>
          <w:rFonts w:ascii="Arial" w:hAnsi="Arial" w:cs="Arial"/>
          <w:b/>
          <w:color w:val="000000" w:themeColor="text1"/>
        </w:rPr>
        <w:t xml:space="preserve">), </w:t>
      </w:r>
      <w:r w:rsidR="006F120D">
        <w:rPr>
          <w:rFonts w:ascii="Arial" w:hAnsi="Arial" w:cs="Arial"/>
          <w:color w:val="000000" w:themeColor="text1"/>
        </w:rPr>
        <w:t>aby oferowany</w:t>
      </w:r>
      <w:r w:rsidRPr="00BA5817">
        <w:rPr>
          <w:rFonts w:ascii="Arial" w:hAnsi="Arial" w:cs="Arial"/>
          <w:color w:val="000000" w:themeColor="text1"/>
        </w:rPr>
        <w:t xml:space="preserve"> </w:t>
      </w:r>
      <w:r w:rsidR="006F120D">
        <w:rPr>
          <w:rFonts w:ascii="Arial" w:hAnsi="Arial" w:cs="Arial"/>
          <w:color w:val="000000" w:themeColor="text1"/>
        </w:rPr>
        <w:t>pojazd ciężarowy charakteryzował</w:t>
      </w:r>
      <w:r w:rsidRPr="00BA5817">
        <w:rPr>
          <w:rFonts w:ascii="Arial" w:hAnsi="Arial" w:cs="Arial"/>
          <w:color w:val="000000" w:themeColor="text1"/>
        </w:rPr>
        <w:t xml:space="preserve"> się następującymi m</w:t>
      </w:r>
      <w:r w:rsidR="00786B92">
        <w:rPr>
          <w:rFonts w:ascii="Arial" w:hAnsi="Arial" w:cs="Arial"/>
          <w:color w:val="000000" w:themeColor="text1"/>
        </w:rPr>
        <w:t xml:space="preserve">aksymalnymi poziomami emisji  spalin </w:t>
      </w:r>
      <w:r w:rsidRPr="00BA5817">
        <w:rPr>
          <w:rFonts w:ascii="Arial" w:hAnsi="Arial" w:cs="Arial"/>
          <w:color w:val="000000" w:themeColor="text1"/>
        </w:rPr>
        <w:t xml:space="preserve"> oraz zanieczyszczeń:</w:t>
      </w:r>
    </w:p>
    <w:p w:rsidR="00BA5817" w:rsidRDefault="00786B92" w:rsidP="005F24F0">
      <w:pPr>
        <w:spacing w:after="0"/>
        <w:ind w:left="360"/>
        <w:jc w:val="both"/>
        <w:rPr>
          <w:rFonts w:ascii="Arial" w:hAnsi="Arial" w:cs="Arial"/>
          <w:color w:val="000000" w:themeColor="text1"/>
        </w:rPr>
      </w:pPr>
      <w:r w:rsidRPr="00CA1599">
        <w:rPr>
          <w:rFonts w:ascii="Arial" w:hAnsi="Arial" w:cs="Arial"/>
          <w:color w:val="000000" w:themeColor="text1"/>
        </w:rPr>
        <w:t>Badanie ESC/ELR</w:t>
      </w:r>
    </w:p>
    <w:p w:rsidR="00786B92" w:rsidRPr="00786B92" w:rsidRDefault="00786B92" w:rsidP="00786B92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786B92">
        <w:rPr>
          <w:rFonts w:ascii="Arial" w:hAnsi="Arial" w:cs="Arial"/>
          <w:color w:val="000000" w:themeColor="text1"/>
        </w:rPr>
        <w:t xml:space="preserve">CO : </w:t>
      </w:r>
      <w:r w:rsidR="00D240F9">
        <w:rPr>
          <w:rFonts w:ascii="Arial" w:hAnsi="Arial" w:cs="Arial"/>
          <w:color w:val="000000" w:themeColor="text1"/>
        </w:rPr>
        <w:t xml:space="preserve">  </w:t>
      </w:r>
      <w:r w:rsidR="00CA1599">
        <w:rPr>
          <w:rFonts w:ascii="Arial" w:hAnsi="Arial" w:cs="Arial"/>
          <w:color w:val="000000" w:themeColor="text1"/>
        </w:rPr>
        <w:t>1,6</w:t>
      </w:r>
      <w:r w:rsidRPr="00786B92">
        <w:rPr>
          <w:rFonts w:ascii="Arial" w:hAnsi="Arial" w:cs="Arial"/>
          <w:color w:val="000000" w:themeColor="text1"/>
        </w:rPr>
        <w:t xml:space="preserve"> g/ kWh</w:t>
      </w:r>
    </w:p>
    <w:p w:rsidR="00786B92" w:rsidRDefault="00786B92" w:rsidP="00786B92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NOx :</w:t>
      </w:r>
      <w:r w:rsidR="00CA1599">
        <w:rPr>
          <w:rFonts w:ascii="Arial" w:hAnsi="Arial" w:cs="Arial"/>
        </w:rPr>
        <w:t xml:space="preserve"> 2,1</w:t>
      </w:r>
      <w:r w:rsidR="00D240F9">
        <w:rPr>
          <w:rFonts w:ascii="Arial" w:hAnsi="Arial" w:cs="Arial"/>
        </w:rPr>
        <w:t xml:space="preserve"> g/ kWh</w:t>
      </w:r>
    </w:p>
    <w:p w:rsidR="00D240F9" w:rsidRDefault="00CA1599" w:rsidP="00786B92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PT :    0,03 </w:t>
      </w:r>
      <w:r w:rsidR="00D240F9">
        <w:rPr>
          <w:rFonts w:ascii="Arial" w:hAnsi="Arial" w:cs="Arial"/>
        </w:rPr>
        <w:t>g/ kWh</w:t>
      </w:r>
    </w:p>
    <w:p w:rsidR="00D240F9" w:rsidRDefault="00CA1599" w:rsidP="00786B92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HC :   0,26</w:t>
      </w:r>
      <w:r w:rsidR="00D240F9">
        <w:rPr>
          <w:rFonts w:ascii="Arial" w:hAnsi="Arial" w:cs="Arial"/>
        </w:rPr>
        <w:t xml:space="preserve"> g/ kWh</w:t>
      </w:r>
    </w:p>
    <w:p w:rsidR="00D240F9" w:rsidRDefault="00D240F9" w:rsidP="00D240F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D240F9" w:rsidRDefault="00D240F9" w:rsidP="00D240F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Badanie ETC</w:t>
      </w:r>
    </w:p>
    <w:p w:rsidR="00D240F9" w:rsidRPr="00D240F9" w:rsidRDefault="00D240F9" w:rsidP="00D240F9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D240F9">
        <w:rPr>
          <w:rFonts w:ascii="Arial" w:hAnsi="Arial" w:cs="Arial"/>
        </w:rPr>
        <w:t xml:space="preserve">CO : </w:t>
      </w:r>
      <w:r>
        <w:rPr>
          <w:rFonts w:ascii="Arial" w:hAnsi="Arial" w:cs="Arial"/>
        </w:rPr>
        <w:t xml:space="preserve">        </w:t>
      </w:r>
      <w:r w:rsidR="00CA1599">
        <w:rPr>
          <w:rFonts w:ascii="Arial" w:hAnsi="Arial" w:cs="Arial"/>
        </w:rPr>
        <w:t>3,1</w:t>
      </w:r>
      <w:r w:rsidRPr="00D240F9">
        <w:rPr>
          <w:rFonts w:ascii="Arial" w:hAnsi="Arial" w:cs="Arial"/>
        </w:rPr>
        <w:t xml:space="preserve"> g/ kWh</w:t>
      </w:r>
    </w:p>
    <w:p w:rsidR="00D240F9" w:rsidRDefault="00D240F9" w:rsidP="00D240F9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NMHC : </w:t>
      </w:r>
      <w:r w:rsidR="00BC7F1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40 g/ kWh</w:t>
      </w:r>
    </w:p>
    <w:p w:rsidR="00D240F9" w:rsidRDefault="00CA1599" w:rsidP="00D240F9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CH :         0,66</w:t>
      </w:r>
      <w:r w:rsidR="00D240F9">
        <w:rPr>
          <w:rFonts w:ascii="Arial" w:hAnsi="Arial" w:cs="Arial"/>
        </w:rPr>
        <w:t xml:space="preserve"> g/ kWh</w:t>
      </w:r>
    </w:p>
    <w:p w:rsidR="00D240F9" w:rsidRDefault="00D240F9" w:rsidP="00D240F9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NOx :       2,0 g/kWh</w:t>
      </w:r>
    </w:p>
    <w:p w:rsidR="00D240F9" w:rsidRDefault="00CA1599" w:rsidP="00D240F9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Pt :           0,03</w:t>
      </w:r>
      <w:r w:rsidR="00D240F9">
        <w:rPr>
          <w:rFonts w:ascii="Arial" w:hAnsi="Arial" w:cs="Arial"/>
        </w:rPr>
        <w:t xml:space="preserve"> g/ kWh</w:t>
      </w:r>
    </w:p>
    <w:p w:rsidR="00D240F9" w:rsidRDefault="00A1209A" w:rsidP="00D240F9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Odpowiedni dokument</w:t>
      </w:r>
      <w:r w:rsidR="007F47EE">
        <w:rPr>
          <w:rFonts w:ascii="Arial" w:hAnsi="Arial" w:cs="Arial"/>
        </w:rPr>
        <w:t xml:space="preserve"> potwierdzony przez autoryzowany serwis</w:t>
      </w:r>
      <w:r>
        <w:rPr>
          <w:rFonts w:ascii="Arial" w:hAnsi="Arial" w:cs="Arial"/>
        </w:rPr>
        <w:t xml:space="preserve"> dołączyć do oferty.</w:t>
      </w:r>
    </w:p>
    <w:p w:rsidR="00A1209A" w:rsidRPr="00D240F9" w:rsidRDefault="00A1209A" w:rsidP="00D240F9">
      <w:pPr>
        <w:pStyle w:val="Akapitzlist"/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Aktualny odpis z właściwego rejestru, jeżeli odrębne przepisy wymagają wpisu do rejestru, w celu wykazania braku podstaw do wykluczenia w oparciu o art. 24 ust.1 pkt.2 ustawy, wystawiony nie wcześniej niż 6 miesięcy przed upływem terminu składania ofert, a w stosunku do osób fizycznych oświadczenia w zakresie art.24 ust.1 pkt.2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3D78D7" w:rsidRDefault="003D78D7" w:rsidP="00741C22">
      <w:pPr>
        <w:spacing w:after="0"/>
        <w:ind w:left="360"/>
        <w:rPr>
          <w:rFonts w:ascii="Arial" w:hAnsi="Arial" w:cs="Arial"/>
        </w:rPr>
      </w:pPr>
      <w:r w:rsidRPr="00741C22">
        <w:rPr>
          <w:rFonts w:ascii="Arial" w:hAnsi="Arial" w:cs="Arial"/>
        </w:rPr>
        <w:t>5)</w:t>
      </w:r>
      <w:r>
        <w:rPr>
          <w:rFonts w:ascii="Arial" w:hAnsi="Arial" w:cs="Arial"/>
        </w:rPr>
        <w:t xml:space="preserve"> </w:t>
      </w:r>
      <w:r w:rsidR="00C11296" w:rsidRPr="007F47EE">
        <w:rPr>
          <w:rFonts w:ascii="Arial" w:hAnsi="Arial" w:cs="Arial"/>
        </w:rPr>
        <w:t>Wykaz</w:t>
      </w:r>
      <w:r w:rsidR="008D0AAF" w:rsidRPr="008D0AAF">
        <w:rPr>
          <w:rFonts w:ascii="Arial" w:hAnsi="Arial" w:cs="Arial"/>
        </w:rPr>
        <w:t xml:space="preserve"> </w:t>
      </w:r>
      <w:r w:rsidR="008D0AAF">
        <w:rPr>
          <w:rFonts w:ascii="Arial" w:hAnsi="Arial" w:cs="Arial"/>
        </w:rPr>
        <w:t>wykonanych,</w:t>
      </w:r>
      <w:r w:rsidR="008D0AAF" w:rsidRPr="005F01D2">
        <w:t xml:space="preserve"> </w:t>
      </w:r>
      <w:r w:rsidR="008D0AAF" w:rsidRPr="005F01D2">
        <w:rPr>
          <w:rFonts w:ascii="Arial" w:eastAsia="Calibri" w:hAnsi="Arial" w:cs="Arial"/>
        </w:rPr>
        <w:t>a w przypadku świadczeń okresowych lub ciągłych, również wykonywanych</w:t>
      </w:r>
      <w:r w:rsidR="00C11296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t>minimum 2</w:t>
      </w:r>
      <w:r w:rsidR="00D76013">
        <w:rPr>
          <w:rFonts w:ascii="Arial" w:hAnsi="Arial" w:cs="Arial"/>
        </w:rPr>
        <w:t xml:space="preserve"> </w:t>
      </w:r>
      <w:r w:rsidR="001E2F30">
        <w:rPr>
          <w:rFonts w:ascii="Arial" w:hAnsi="Arial" w:cs="Arial"/>
        </w:rPr>
        <w:t>dostaw</w:t>
      </w:r>
      <w:r w:rsidR="009F71A5">
        <w:rPr>
          <w:rFonts w:ascii="Arial" w:hAnsi="Arial" w:cs="Arial"/>
        </w:rPr>
        <w:t xml:space="preserve"> </w:t>
      </w:r>
      <w:r w:rsidR="009F71A5" w:rsidRPr="00FC6232">
        <w:rPr>
          <w:rFonts w:ascii="Arial" w:hAnsi="Arial" w:cs="Arial"/>
          <w:b/>
        </w:rPr>
        <w:t xml:space="preserve">– </w:t>
      </w:r>
      <w:r w:rsidR="001E2F30">
        <w:rPr>
          <w:rFonts w:ascii="Arial" w:hAnsi="Arial" w:cs="Arial"/>
          <w:b/>
        </w:rPr>
        <w:t xml:space="preserve">samochodu </w:t>
      </w:r>
      <w:r w:rsidR="00741C22">
        <w:rPr>
          <w:rFonts w:ascii="Arial" w:hAnsi="Arial" w:cs="Arial"/>
          <w:b/>
        </w:rPr>
        <w:t xml:space="preserve">ciężarowego </w:t>
      </w:r>
      <w:r w:rsidR="00741C22">
        <w:rPr>
          <w:rFonts w:ascii="Arial" w:hAnsi="Arial" w:cs="Arial"/>
          <w:b/>
        </w:rPr>
        <w:br/>
      </w:r>
      <w:r w:rsidR="009F71A5" w:rsidRPr="00FC6232">
        <w:rPr>
          <w:rFonts w:ascii="Arial" w:hAnsi="Arial" w:cs="Arial"/>
          <w:b/>
        </w:rPr>
        <w:t xml:space="preserve"> </w:t>
      </w:r>
      <w:r w:rsidR="00C11296">
        <w:rPr>
          <w:rFonts w:ascii="Arial" w:hAnsi="Arial" w:cs="Arial"/>
        </w:rPr>
        <w:t>w z</w:t>
      </w:r>
      <w:r w:rsidR="001E2F30">
        <w:rPr>
          <w:rFonts w:ascii="Arial" w:hAnsi="Arial" w:cs="Arial"/>
        </w:rPr>
        <w:t xml:space="preserve">akresie niezbędnym do wykazania spełnienia warunku </w:t>
      </w:r>
      <w:r w:rsidR="00C11296">
        <w:rPr>
          <w:rFonts w:ascii="Arial" w:hAnsi="Arial" w:cs="Arial"/>
        </w:rPr>
        <w:t xml:space="preserve">wiedzy i doświadczenia wykonanych w okresie ostatnich </w:t>
      </w:r>
      <w:r w:rsidR="001E2F30">
        <w:rPr>
          <w:rFonts w:ascii="Arial" w:hAnsi="Arial" w:cs="Arial"/>
        </w:rPr>
        <w:t>3</w:t>
      </w:r>
      <w:r w:rsidR="00C11296">
        <w:rPr>
          <w:rFonts w:ascii="Arial" w:hAnsi="Arial" w:cs="Arial"/>
        </w:rPr>
        <w:t xml:space="preserve"> lat przed upływem terminu składania ofert, a jeżeli okres prowadzenia działalności jest krótszy – w tym okresie , z podaniem ich rodzaju </w:t>
      </w:r>
      <w:r w:rsidR="00741C22">
        <w:rPr>
          <w:rFonts w:ascii="Arial" w:hAnsi="Arial" w:cs="Arial"/>
        </w:rPr>
        <w:br/>
      </w:r>
      <w:r w:rsidR="00C11296">
        <w:rPr>
          <w:rFonts w:ascii="Arial" w:hAnsi="Arial" w:cs="Arial"/>
        </w:rPr>
        <w:t>i wartości, daty i miejsca wykonania oraz załączeniem dokumentu potwierdzającego,</w:t>
      </w:r>
      <w:r w:rsidR="00741C22">
        <w:rPr>
          <w:rFonts w:ascii="Arial" w:hAnsi="Arial" w:cs="Arial"/>
        </w:rPr>
        <w:br/>
      </w:r>
      <w:r w:rsidR="00C11296">
        <w:rPr>
          <w:rFonts w:ascii="Arial" w:hAnsi="Arial" w:cs="Arial"/>
        </w:rPr>
        <w:t xml:space="preserve"> że </w:t>
      </w:r>
      <w:r w:rsidR="001E2F30">
        <w:rPr>
          <w:rFonts w:ascii="Arial" w:hAnsi="Arial" w:cs="Arial"/>
        </w:rPr>
        <w:t>te dostawy</w:t>
      </w:r>
      <w:r w:rsidR="00C11296">
        <w:rPr>
          <w:rFonts w:ascii="Arial" w:hAnsi="Arial" w:cs="Arial"/>
        </w:rPr>
        <w:t xml:space="preserve"> zostały wykonane </w:t>
      </w:r>
      <w:r w:rsidR="001E2F30">
        <w:rPr>
          <w:rFonts w:ascii="Arial" w:hAnsi="Arial" w:cs="Arial"/>
        </w:rPr>
        <w:t xml:space="preserve">lub są wykonywane należycie </w:t>
      </w:r>
      <w:r w:rsidR="00766411">
        <w:rPr>
          <w:rFonts w:ascii="Arial" w:hAnsi="Arial" w:cs="Arial"/>
        </w:rPr>
        <w:t>– zał. Nr 6 do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powołujący się przy wykazaniu spełnienia warunków udziału w postępowaniu na potencjał innych podmiotów, które będą brały udział w realizacji części zamówienia , przedkłada także dokumenty dotyczące tego podmiotu w zakresie wymaganym dla wykonawcy, określonym w </w:t>
      </w:r>
      <w:r w:rsidRPr="006F439E">
        <w:rPr>
          <w:rFonts w:ascii="Arial" w:hAnsi="Arial" w:cs="Arial"/>
          <w:b/>
          <w:sz w:val="18"/>
          <w:szCs w:val="18"/>
        </w:rPr>
        <w:t>pkt.</w:t>
      </w:r>
      <w:r w:rsidR="00842A3E" w:rsidRPr="006F439E">
        <w:rPr>
          <w:rFonts w:ascii="Arial" w:hAnsi="Arial" w:cs="Arial"/>
          <w:b/>
          <w:sz w:val="18"/>
          <w:szCs w:val="18"/>
        </w:rPr>
        <w:t xml:space="preserve"> 6.1.</w:t>
      </w:r>
      <w:r w:rsidR="00B03AD8">
        <w:rPr>
          <w:rFonts w:ascii="Arial" w:hAnsi="Arial" w:cs="Arial"/>
          <w:b/>
          <w:sz w:val="18"/>
          <w:szCs w:val="18"/>
        </w:rPr>
        <w:t>2),</w:t>
      </w:r>
      <w:r w:rsidR="00842A3E" w:rsidRPr="006F439E">
        <w:rPr>
          <w:rFonts w:ascii="Arial" w:hAnsi="Arial" w:cs="Arial"/>
          <w:b/>
          <w:sz w:val="18"/>
          <w:szCs w:val="18"/>
        </w:rPr>
        <w:t>3) i</w:t>
      </w:r>
      <w:r w:rsidRPr="006F439E">
        <w:rPr>
          <w:rFonts w:ascii="Arial" w:hAnsi="Arial" w:cs="Arial"/>
          <w:b/>
          <w:sz w:val="18"/>
          <w:szCs w:val="18"/>
        </w:rPr>
        <w:t xml:space="preserve"> 6.2.1),2),3)</w:t>
      </w:r>
      <w:r w:rsidR="006F439E" w:rsidRPr="006F439E">
        <w:rPr>
          <w:rFonts w:ascii="Arial" w:hAnsi="Arial" w:cs="Arial"/>
          <w:b/>
          <w:sz w:val="18"/>
          <w:szCs w:val="18"/>
        </w:rPr>
        <w:t>.</w:t>
      </w:r>
    </w:p>
    <w:p w:rsidR="00816AFF" w:rsidRDefault="00816AFF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9A47F2" w:rsidRDefault="00D240F9" w:rsidP="009A47F2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9A47F2">
        <w:rPr>
          <w:rFonts w:ascii="Arial" w:hAnsi="Arial" w:cs="Arial"/>
          <w:sz w:val="18"/>
          <w:szCs w:val="18"/>
        </w:rPr>
        <w:t xml:space="preserve">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 w:rsidR="000C1A0C">
        <w:rPr>
          <w:rFonts w:ascii="Arial" w:hAnsi="Arial" w:cs="Arial"/>
          <w:b/>
          <w:i/>
        </w:rPr>
        <w:t xml:space="preserve"> </w:t>
      </w:r>
      <w:r w:rsidR="009A47F2">
        <w:rPr>
          <w:rFonts w:ascii="Arial" w:hAnsi="Arial" w:cs="Arial"/>
          <w:b/>
          <w:i/>
        </w:rPr>
        <w:t xml:space="preserve">    </w:t>
      </w:r>
      <w:r w:rsidR="003D78D7" w:rsidRPr="00665AA2">
        <w:rPr>
          <w:rFonts w:ascii="Arial" w:hAnsi="Arial" w:cs="Arial"/>
          <w:b/>
          <w:i/>
        </w:rPr>
        <w:t>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ORAZ PRZEKAZYWA</w:t>
      </w:r>
      <w:r w:rsidR="000C1A0C">
        <w:rPr>
          <w:rFonts w:ascii="Arial" w:hAnsi="Arial" w:cs="Arial"/>
          <w:b/>
          <w:i/>
        </w:rPr>
        <w:t xml:space="preserve">NIA OŚWIADCZEŃ LUB </w:t>
      </w:r>
      <w:r w:rsidR="009A47F2">
        <w:rPr>
          <w:rFonts w:ascii="Arial" w:hAnsi="Arial" w:cs="Arial"/>
          <w:b/>
          <w:i/>
        </w:rPr>
        <w:t xml:space="preserve"> </w:t>
      </w:r>
      <w:r w:rsidR="000C1A0C">
        <w:rPr>
          <w:rFonts w:ascii="Arial" w:hAnsi="Arial" w:cs="Arial"/>
          <w:b/>
          <w:i/>
        </w:rPr>
        <w:t xml:space="preserve">DOKUMENTÓW, </w:t>
      </w:r>
    </w:p>
    <w:p w:rsidR="003D78D7" w:rsidRPr="000C1A0C" w:rsidRDefault="009A47F2" w:rsidP="009A47F2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i/>
        </w:rPr>
        <w:t xml:space="preserve">     A </w:t>
      </w:r>
      <w:r w:rsidRPr="00665AA2">
        <w:rPr>
          <w:rFonts w:ascii="Arial" w:hAnsi="Arial" w:cs="Arial"/>
          <w:b/>
          <w:i/>
        </w:rPr>
        <w:t>TAKŻE WSKAZANIE OSÓB UPRAWNIONYCH DO POROZUMIEWANIA SIĘ</w:t>
      </w:r>
      <w:r>
        <w:rPr>
          <w:rFonts w:ascii="Arial" w:hAnsi="Arial" w:cs="Arial"/>
          <w:b/>
          <w:i/>
        </w:rPr>
        <w:br/>
        <w:t xml:space="preserve">   </w:t>
      </w:r>
      <w:r w:rsidRPr="00665AA2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 </w:t>
      </w:r>
      <w:r w:rsidRPr="00665AA2">
        <w:rPr>
          <w:rFonts w:ascii="Arial" w:hAnsi="Arial" w:cs="Arial"/>
          <w:b/>
          <w:i/>
        </w:rPr>
        <w:t>Z</w:t>
      </w:r>
      <w:r>
        <w:rPr>
          <w:rFonts w:ascii="Arial" w:hAnsi="Arial" w:cs="Arial"/>
          <w:b/>
          <w:i/>
        </w:rPr>
        <w:t xml:space="preserve">  </w:t>
      </w:r>
      <w:r w:rsidR="00BA6543" w:rsidRPr="00665AA2">
        <w:rPr>
          <w:rFonts w:ascii="Arial" w:hAnsi="Arial" w:cs="Arial"/>
          <w:b/>
          <w:i/>
        </w:rPr>
        <w:t xml:space="preserve">WYKONAWCAMI           </w:t>
      </w:r>
      <w:r w:rsidR="00BA6543">
        <w:rPr>
          <w:rFonts w:ascii="Arial" w:hAnsi="Arial" w:cs="Arial"/>
          <w:b/>
          <w:i/>
        </w:rPr>
        <w:t xml:space="preserve">         </w:t>
      </w:r>
      <w:r w:rsidR="00BA6543" w:rsidRPr="00665AA2">
        <w:rPr>
          <w:rFonts w:ascii="Arial" w:hAnsi="Arial" w:cs="Arial"/>
          <w:b/>
          <w:i/>
        </w:rPr>
        <w:t xml:space="preserve">                      </w:t>
      </w:r>
      <w:r w:rsidR="00BA6543"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4522EC">
        <w:rPr>
          <w:rFonts w:ascii="Arial" w:hAnsi="Arial" w:cs="Arial"/>
        </w:rPr>
        <w:t>zują pisemnie lub</w:t>
      </w:r>
      <w:r>
        <w:rPr>
          <w:rFonts w:ascii="Arial" w:hAnsi="Arial" w:cs="Arial"/>
        </w:rPr>
        <w:t xml:space="preserve"> faksem</w:t>
      </w:r>
      <w:r w:rsidR="004522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Grzegorz Gawron </w:t>
      </w:r>
      <w:r w:rsidR="00086C5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25 61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1E2F30">
        <w:rPr>
          <w:rFonts w:ascii="Arial" w:hAnsi="Arial" w:cs="Arial"/>
        </w:rPr>
        <w:t>Marek Fajfer</w:t>
      </w:r>
      <w:r w:rsidR="00DD72DB">
        <w:rPr>
          <w:rFonts w:ascii="Arial" w:hAnsi="Arial" w:cs="Arial"/>
        </w:rPr>
        <w:t xml:space="preserve">          </w:t>
      </w:r>
      <w:r w:rsidR="001E2F30">
        <w:rPr>
          <w:rFonts w:ascii="Arial" w:hAnsi="Arial" w:cs="Arial"/>
        </w:rPr>
        <w:t xml:space="preserve">   </w:t>
      </w:r>
      <w:r w:rsidR="0000509F">
        <w:rPr>
          <w:rFonts w:ascii="Arial" w:hAnsi="Arial" w:cs="Arial"/>
        </w:rPr>
        <w:t xml:space="preserve"> -tel</w:t>
      </w:r>
      <w:r w:rsidR="007173C3">
        <w:rPr>
          <w:rFonts w:ascii="Arial" w:hAnsi="Arial" w:cs="Arial"/>
        </w:rPr>
        <w:t xml:space="preserve">. 15/ 832 </w:t>
      </w:r>
      <w:r w:rsidR="001E2F30">
        <w:rPr>
          <w:rFonts w:ascii="Arial" w:hAnsi="Arial" w:cs="Arial"/>
        </w:rPr>
        <w:t>33 12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8. WYMAGANIA DOTYCZĄCE WADIUM</w:t>
      </w:r>
    </w:p>
    <w:p w:rsidR="006A0B82" w:rsidRPr="006A0B82" w:rsidRDefault="006A0B82" w:rsidP="006A0B82">
      <w:pPr>
        <w:rPr>
          <w:rFonts w:ascii="Arial" w:hAnsi="Arial" w:cs="Arial"/>
          <w:b/>
          <w:bCs/>
        </w:rPr>
      </w:pPr>
      <w:r w:rsidRPr="006A0B82">
        <w:rPr>
          <w:rFonts w:ascii="Arial" w:hAnsi="Arial" w:cs="Arial"/>
          <w:b/>
        </w:rPr>
        <w:t>8.1.</w:t>
      </w:r>
      <w:r w:rsidRPr="006A0B82">
        <w:rPr>
          <w:rFonts w:ascii="Arial" w:hAnsi="Arial" w:cs="Arial"/>
        </w:rPr>
        <w:t xml:space="preserve"> Każda składana oferta musi dla swej ważnoś</w:t>
      </w:r>
      <w:r>
        <w:rPr>
          <w:rFonts w:ascii="Arial" w:hAnsi="Arial" w:cs="Arial"/>
        </w:rPr>
        <w:t xml:space="preserve">ci być zabezpieczona wadium  </w:t>
      </w:r>
      <w:r>
        <w:rPr>
          <w:rFonts w:ascii="Arial" w:hAnsi="Arial" w:cs="Arial"/>
        </w:rPr>
        <w:br/>
        <w:t xml:space="preserve"> w </w:t>
      </w:r>
      <w:r w:rsidRPr="006A0B82">
        <w:rPr>
          <w:rFonts w:ascii="Arial" w:hAnsi="Arial" w:cs="Arial"/>
        </w:rPr>
        <w:t>wysokości:</w:t>
      </w:r>
      <w:r w:rsidR="0015106E">
        <w:rPr>
          <w:rFonts w:ascii="Arial" w:hAnsi="Arial" w:cs="Arial"/>
          <w:b/>
        </w:rPr>
        <w:t>15</w:t>
      </w:r>
      <w:r>
        <w:rPr>
          <w:rFonts w:ascii="Arial" w:hAnsi="Arial" w:cs="Arial"/>
          <w:b/>
        </w:rPr>
        <w:t xml:space="preserve"> </w:t>
      </w:r>
      <w:r w:rsidRPr="006A0B82">
        <w:rPr>
          <w:rFonts w:ascii="Arial" w:hAnsi="Arial" w:cs="Arial"/>
          <w:b/>
          <w:bCs/>
        </w:rPr>
        <w:t xml:space="preserve">000,00 zł ( słownie : </w:t>
      </w:r>
      <w:r w:rsidR="0015106E">
        <w:rPr>
          <w:rFonts w:ascii="Arial" w:hAnsi="Arial" w:cs="Arial"/>
          <w:b/>
          <w:bCs/>
        </w:rPr>
        <w:t xml:space="preserve">piętnaście </w:t>
      </w:r>
      <w:r w:rsidRPr="006A0B82">
        <w:rPr>
          <w:rFonts w:ascii="Arial" w:hAnsi="Arial" w:cs="Arial"/>
          <w:b/>
          <w:bCs/>
        </w:rPr>
        <w:t xml:space="preserve"> tysięcy złotych ).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8.2.</w:t>
      </w:r>
      <w:r w:rsidRPr="006A0B82">
        <w:rPr>
          <w:rFonts w:ascii="Arial" w:hAnsi="Arial" w:cs="Arial"/>
        </w:rPr>
        <w:t xml:space="preserve"> Wadium wnosi się przed upływem terminu składnia ofert.</w:t>
      </w:r>
    </w:p>
    <w:p w:rsidR="006A0B82" w:rsidRPr="006A0B82" w:rsidRDefault="006A0B82" w:rsidP="006A0B82">
      <w:p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8.3</w:t>
      </w:r>
      <w:r w:rsidRPr="006A0B82">
        <w:rPr>
          <w:rFonts w:ascii="Arial" w:hAnsi="Arial" w:cs="Arial"/>
        </w:rPr>
        <w:t>.Wadium może być wnoszone w jednej lub kilku następujących formach :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a) pieniądzu;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b) poręczeniach bankowych;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c) gwarancjach bankowych;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d) gwarancjach ubezpieczeniowych;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lastRenderedPageBreak/>
        <w:t xml:space="preserve">e) poręczeniach udzielanych przez podmioty o których mowa w art. 6 b ust. 5 pkt.2  ustawy z dnia 9 listopada 2000 r. o utworzeniu Polskiej Agencji Rozwoju Przedsiębiorczości ( </w:t>
      </w:r>
      <w:r w:rsidRPr="006A0B82">
        <w:rPr>
          <w:rFonts w:ascii="Arial" w:hAnsi="Arial" w:cs="Arial"/>
          <w:color w:val="000000" w:themeColor="text1"/>
        </w:rPr>
        <w:t>Dz. U. z 2007 r.</w:t>
      </w:r>
      <w:r w:rsidRPr="006A0B82">
        <w:rPr>
          <w:rFonts w:ascii="Arial" w:hAnsi="Arial" w:cs="Arial"/>
        </w:rPr>
        <w:t xml:space="preserve"> Nr 42  poz. 275 z późn. zmianami ).</w:t>
      </w:r>
    </w:p>
    <w:p w:rsidR="006A0B82" w:rsidRPr="006A0B82" w:rsidRDefault="006A0B82" w:rsidP="006A0B82">
      <w:p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8.4</w:t>
      </w:r>
      <w:r w:rsidRPr="006A0B82">
        <w:rPr>
          <w:rFonts w:ascii="Arial" w:hAnsi="Arial" w:cs="Arial"/>
        </w:rPr>
        <w:t>. Wadium wnoszone w formie pieniężnej należy wpłacać przelewem na rachunek :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PKO BP S. A. O/ Sandomierz 94 1020 4926 0000 1802 0008 3840.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Wpłaty dokonywane przelewem powinny mieć na przelewie </w:t>
      </w:r>
      <w:r w:rsidRPr="006A0B82">
        <w:rPr>
          <w:rFonts w:ascii="Arial" w:hAnsi="Arial" w:cs="Arial"/>
          <w:b/>
          <w:bCs/>
        </w:rPr>
        <w:t>wyraźny napis „WADIUM„ - Przetarg na:</w:t>
      </w:r>
      <w:r>
        <w:rPr>
          <w:rFonts w:ascii="Arial" w:hAnsi="Arial" w:cs="Arial"/>
          <w:b/>
        </w:rPr>
        <w:t xml:space="preserve"> </w:t>
      </w:r>
      <w:r w:rsidR="00B01A57">
        <w:rPr>
          <w:rFonts w:ascii="Arial" w:hAnsi="Arial" w:cs="Arial"/>
          <w:b/>
        </w:rPr>
        <w:t>Dostawa samochodu ciężarowego zasilanego gazem ziemnym CNG  do wywozu nieczystości stałych</w:t>
      </w:r>
    </w:p>
    <w:p w:rsidR="006A0B82" w:rsidRP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8.5.</w:t>
      </w:r>
      <w:r w:rsidRPr="006A0B82">
        <w:rPr>
          <w:rFonts w:ascii="Arial" w:hAnsi="Arial" w:cs="Arial"/>
        </w:rPr>
        <w:t xml:space="preserve"> W przypadku wniesienia wadium w pozostałych dopuszczalnych formach, określonych </w:t>
      </w:r>
      <w:r w:rsidRPr="006A0B82">
        <w:rPr>
          <w:rFonts w:ascii="Arial" w:hAnsi="Arial" w:cs="Arial"/>
        </w:rPr>
        <w:br/>
        <w:t>w pkt. 8.3., do oferty należy dołączyć oryginał dokumentu (w oddzielnej kopercie) potwierdzający wniesienie wadium.</w:t>
      </w:r>
    </w:p>
    <w:p w:rsidR="006A0B82" w:rsidRPr="006A0B82" w:rsidRDefault="006A0B82" w:rsidP="006A0B8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6A0B82">
        <w:rPr>
          <w:rFonts w:ascii="Arial" w:hAnsi="Arial" w:cs="Arial"/>
          <w:b/>
          <w:bCs/>
        </w:rPr>
        <w:t>Ponadto zaleca się dołączyć do oferty kserokopię dokumentu, o którym mowa powyżej, poświadczoną za zgodność z oryginałem przez wykonawcę.</w:t>
      </w:r>
    </w:p>
    <w:p w:rsidR="006A0B82" w:rsidRP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8.6</w:t>
      </w:r>
      <w:r w:rsidRPr="006A0B82">
        <w:rPr>
          <w:rFonts w:ascii="Arial" w:hAnsi="Arial" w:cs="Arial"/>
        </w:rPr>
        <w:t>. Z zastrzeżeniem art. 46 ust 4a ustawy Prawo zamówień publicznych, zwrot wadium wszystkim wykonawcom nastąpi niezwłocznie po:</w:t>
      </w:r>
    </w:p>
    <w:p w:rsidR="006A0B82" w:rsidRPr="006A0B82" w:rsidRDefault="006A0B82" w:rsidP="006A0B82">
      <w:pPr>
        <w:autoSpaceDE w:val="0"/>
        <w:autoSpaceDN w:val="0"/>
        <w:adjustRightInd w:val="0"/>
        <w:ind w:left="72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1) </w:t>
      </w:r>
      <w:r w:rsidRPr="006A0B82">
        <w:rPr>
          <w:rFonts w:ascii="Arial" w:hAnsi="Arial" w:cs="Arial"/>
        </w:rPr>
        <w:tab/>
        <w:t>wyborze oferty najkorzystniejszej z wyjątkiem wykonawcy, którego oferta została wybrana jako najkorzystniejsza,</w:t>
      </w:r>
    </w:p>
    <w:p w:rsidR="006A0B82" w:rsidRPr="006A0B82" w:rsidRDefault="006A0B82" w:rsidP="006A0B82">
      <w:pPr>
        <w:autoSpaceDE w:val="0"/>
        <w:autoSpaceDN w:val="0"/>
        <w:adjustRightInd w:val="0"/>
        <w:ind w:left="72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2) </w:t>
      </w:r>
      <w:r w:rsidRPr="006A0B82">
        <w:rPr>
          <w:rFonts w:ascii="Arial" w:hAnsi="Arial" w:cs="Arial"/>
        </w:rPr>
        <w:tab/>
        <w:t xml:space="preserve">unieważnieniu postępowania, </w:t>
      </w:r>
    </w:p>
    <w:p w:rsid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 w:rsidRPr="006A0B82">
        <w:rPr>
          <w:rFonts w:ascii="Arial" w:hAnsi="Arial" w:cs="Arial"/>
          <w:b/>
        </w:rPr>
        <w:t>8.7.</w:t>
      </w:r>
      <w:r w:rsidRPr="006A0B82">
        <w:rPr>
          <w:rFonts w:ascii="Arial" w:hAnsi="Arial" w:cs="Arial"/>
        </w:rPr>
        <w:t xml:space="preserve"> </w:t>
      </w:r>
      <w:r w:rsidRPr="006A0B82">
        <w:rPr>
          <w:rFonts w:ascii="Arial" w:hAnsi="Arial" w:cs="Arial"/>
        </w:rPr>
        <w:tab/>
        <w:t>Zwrot wadium wykonawcy, którego oferta została wybrana jako najkorzystniejsza nastąpi niezwłocznie po zawarciu umowy oraz wniesienia zabezpieczenia należytego wykonania umowy</w:t>
      </w:r>
      <w:r>
        <w:rPr>
          <w:rFonts w:ascii="Times New Roman" w:hAnsi="Times New Roman"/>
        </w:rPr>
        <w:t>.</w:t>
      </w:r>
    </w:p>
    <w:p w:rsidR="006A0B82" w:rsidRP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8.8.</w:t>
      </w:r>
      <w:r w:rsidRPr="006A0B82">
        <w:rPr>
          <w:rFonts w:ascii="Arial" w:hAnsi="Arial" w:cs="Arial"/>
        </w:rPr>
        <w:t xml:space="preserve"> </w:t>
      </w:r>
      <w:r w:rsidRPr="006A0B82">
        <w:rPr>
          <w:rFonts w:ascii="Arial" w:hAnsi="Arial" w:cs="Arial"/>
        </w:rPr>
        <w:tab/>
        <w:t>Zamawiający zwraca niezwłocznie wadium na wniosek wykonawcy,  który wycofał ofertę przed upływem terminu składania ofert,</w:t>
      </w:r>
    </w:p>
    <w:p w:rsidR="006A0B82" w:rsidRPr="006A0B82" w:rsidRDefault="006A0B82" w:rsidP="006A0B82">
      <w:pPr>
        <w:autoSpaceDE w:val="0"/>
        <w:autoSpaceDN w:val="0"/>
        <w:adjustRightInd w:val="0"/>
        <w:ind w:left="360" w:hanging="360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8.9.</w:t>
      </w:r>
      <w:r w:rsidRPr="006A0B82">
        <w:rPr>
          <w:rFonts w:ascii="Arial" w:hAnsi="Arial" w:cs="Arial"/>
        </w:rPr>
        <w:t xml:space="preserve"> </w:t>
      </w:r>
      <w:r w:rsidRPr="006A0B82">
        <w:rPr>
          <w:rFonts w:ascii="Arial" w:hAnsi="Arial" w:cs="Arial"/>
        </w:rPr>
        <w:tab/>
        <w:t xml:space="preserve">Zgodnie z art. 46 ust. 4a ustawy Prawo zamówień publicznych, zamawiający zatrzyma wadium wraz z odsetkami, jeżeli wykonawca w odpowiedzi na wezwanie, </w:t>
      </w:r>
      <w:r>
        <w:rPr>
          <w:rFonts w:ascii="Arial" w:hAnsi="Arial" w:cs="Arial"/>
        </w:rPr>
        <w:br/>
      </w:r>
      <w:r w:rsidRPr="006A0B82">
        <w:rPr>
          <w:rFonts w:ascii="Arial" w:hAnsi="Arial" w:cs="Arial"/>
        </w:rPr>
        <w:t xml:space="preserve">o którym mowa w art. 26 ust. 3 w/w ustawy, nie złoży dokumentów lub oświadczeń </w:t>
      </w:r>
      <w:r>
        <w:rPr>
          <w:rFonts w:ascii="Arial" w:hAnsi="Arial" w:cs="Arial"/>
        </w:rPr>
        <w:br/>
      </w:r>
      <w:r w:rsidRPr="006A0B82">
        <w:rPr>
          <w:rFonts w:ascii="Arial" w:hAnsi="Arial" w:cs="Arial"/>
        </w:rPr>
        <w:t>o których mowa w art. 25 ust 1 w/w ustawy, lub pełnomocnictw, chyba że udowodni, że wynika to z przyczyn nie leżących po jego stronie.</w:t>
      </w:r>
    </w:p>
    <w:p w:rsidR="006A0B82" w:rsidRPr="006A0B82" w:rsidRDefault="006A0B82" w:rsidP="006A0B82">
      <w:p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8.10.</w:t>
      </w:r>
      <w:r w:rsidRPr="006A0B82">
        <w:rPr>
          <w:rFonts w:ascii="Arial" w:hAnsi="Arial" w:cs="Arial"/>
        </w:rPr>
        <w:t xml:space="preserve"> Zamawiający zatrzymuje wadium wraz z odsetkami, jeżeli wykonawca, którego oferta została wybrana:</w:t>
      </w:r>
    </w:p>
    <w:p w:rsidR="006A0B82" w:rsidRPr="006A0B82" w:rsidRDefault="006A0B82" w:rsidP="006A0B82">
      <w:pPr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odmówił podpisania umowy w sprawie zamówienia publicznego na warunkach określonych w ofercie;</w:t>
      </w:r>
    </w:p>
    <w:p w:rsidR="006A0B82" w:rsidRPr="006A0B82" w:rsidRDefault="006A0B82" w:rsidP="006A0B82">
      <w:pPr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nie wniósł wymaganego zabezpieczenia należytego wykonania umowy.</w:t>
      </w:r>
    </w:p>
    <w:p w:rsidR="006A0B82" w:rsidRDefault="006A0B82" w:rsidP="006A0B82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6A0B82">
        <w:rPr>
          <w:rFonts w:ascii="Arial" w:hAnsi="Arial" w:cs="Arial"/>
        </w:rPr>
        <w:t>zawarcie umowy w sprawie zamówienia publicznego stało się niemożliwe z przyczyn leżących po stronie wykonawcy</w:t>
      </w:r>
      <w:r>
        <w:rPr>
          <w:rFonts w:ascii="Times New Roman" w:hAnsi="Times New Roman"/>
        </w:rPr>
        <w:t>.</w:t>
      </w:r>
    </w:p>
    <w:p w:rsid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BA75DF" w:rsidRP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3D78D7" w:rsidRPr="00665AA2">
        <w:rPr>
          <w:rFonts w:ascii="Arial" w:hAnsi="Arial" w:cs="Arial"/>
          <w:b/>
          <w:i/>
        </w:rPr>
        <w:t>9. TERMIN ZWIĄZANIA OFERTĄ</w:t>
      </w:r>
    </w:p>
    <w:p w:rsidR="003D78D7" w:rsidRDefault="00A844BA" w:rsidP="00A844B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D78D7" w:rsidRPr="009F1637">
        <w:rPr>
          <w:rFonts w:ascii="Arial" w:hAnsi="Arial" w:cs="Arial"/>
          <w:b/>
        </w:rPr>
        <w:t>9.1.</w:t>
      </w:r>
      <w:r w:rsidR="003D78D7"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9A47F2" w:rsidRDefault="00620CAD" w:rsidP="009A47F2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6A0B82" w:rsidRDefault="006A0B82" w:rsidP="009A47F2">
      <w:pPr>
        <w:spacing w:after="0"/>
        <w:ind w:left="360"/>
        <w:jc w:val="both"/>
        <w:rPr>
          <w:rFonts w:ascii="Arial" w:hAnsi="Arial" w:cs="Arial"/>
        </w:rPr>
      </w:pPr>
    </w:p>
    <w:p w:rsidR="003D78D7" w:rsidRPr="009A47F2" w:rsidRDefault="003D78D7" w:rsidP="009A47F2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3D78D7" w:rsidRPr="00F12875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 xml:space="preserve">„Oferta – </w:t>
      </w:r>
      <w:r w:rsidR="00B01A57">
        <w:rPr>
          <w:rFonts w:ascii="Arial" w:hAnsi="Arial" w:cs="Arial"/>
          <w:b/>
        </w:rPr>
        <w:t xml:space="preserve">Dostawa samochodu ciężarowego zasilanego gazem ziemnym CNG  </w:t>
      </w:r>
      <w:r w:rsidR="0024134D">
        <w:rPr>
          <w:rFonts w:ascii="Arial" w:hAnsi="Arial" w:cs="Arial"/>
          <w:b/>
        </w:rPr>
        <w:br/>
      </w:r>
      <w:r w:rsidR="00B01A57">
        <w:rPr>
          <w:rFonts w:ascii="Arial" w:hAnsi="Arial" w:cs="Arial"/>
          <w:b/>
        </w:rPr>
        <w:t>do wywozu nieczystości stałych</w:t>
      </w:r>
      <w:r w:rsidR="00076E7D">
        <w:rPr>
          <w:rFonts w:ascii="Arial" w:hAnsi="Arial" w:cs="Arial"/>
          <w:b/>
        </w:rPr>
        <w:t>.”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>Nie otwierać przed</w:t>
      </w:r>
      <w:r w:rsidR="00E35332">
        <w:rPr>
          <w:rFonts w:ascii="Arial" w:hAnsi="Arial" w:cs="Arial"/>
          <w:b/>
        </w:rPr>
        <w:t xml:space="preserve"> </w:t>
      </w:r>
      <w:r w:rsidR="00E66726" w:rsidRPr="009D1D6B">
        <w:rPr>
          <w:rFonts w:ascii="Arial" w:hAnsi="Arial" w:cs="Arial"/>
          <w:b/>
        </w:rPr>
        <w:t>01.03</w:t>
      </w:r>
      <w:r w:rsidR="00A00EDF" w:rsidRPr="009D1D6B">
        <w:rPr>
          <w:rFonts w:ascii="Arial" w:hAnsi="Arial" w:cs="Arial"/>
          <w:b/>
        </w:rPr>
        <w:t>.2013r</w:t>
      </w:r>
      <w:r w:rsidRPr="009D1D6B">
        <w:rPr>
          <w:rFonts w:ascii="Arial" w:hAnsi="Arial" w:cs="Arial"/>
          <w:b/>
        </w:rPr>
        <w:t>.</w:t>
      </w:r>
      <w:r w:rsidRPr="00F12875">
        <w:rPr>
          <w:rFonts w:ascii="Arial" w:hAnsi="Arial" w:cs="Arial"/>
          <w:b/>
        </w:rPr>
        <w:t xml:space="preserve"> godz. 10.30.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Default="00E10E44" w:rsidP="00E10E44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0D53DE" w:rsidRDefault="000D53D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</w:t>
      </w:r>
      <w:r w:rsidR="00F47509">
        <w:rPr>
          <w:rFonts w:ascii="Arial" w:hAnsi="Arial" w:cs="Arial"/>
        </w:rPr>
        <w:t xml:space="preserve">siedzibie Zamawiającego, w </w:t>
      </w:r>
      <w:r>
        <w:rPr>
          <w:rFonts w:ascii="Arial" w:hAnsi="Arial" w:cs="Arial"/>
        </w:rPr>
        <w:t>sek</w:t>
      </w:r>
      <w:r w:rsidR="00F47509">
        <w:rPr>
          <w:rFonts w:ascii="Arial" w:hAnsi="Arial" w:cs="Arial"/>
        </w:rPr>
        <w:t xml:space="preserve">retariacie PGKiM </w:t>
      </w:r>
      <w:r w:rsidR="00AA4D18">
        <w:rPr>
          <w:rFonts w:ascii="Arial" w:hAnsi="Arial" w:cs="Arial"/>
        </w:rPr>
        <w:br/>
      </w:r>
      <w:r w:rsidR="00F47509">
        <w:rPr>
          <w:rFonts w:ascii="Arial" w:hAnsi="Arial" w:cs="Arial"/>
        </w:rPr>
        <w:t>w Sandomierzu S</w:t>
      </w:r>
      <w:r w:rsidR="00C80549">
        <w:rPr>
          <w:rFonts w:ascii="Arial" w:hAnsi="Arial" w:cs="Arial"/>
        </w:rPr>
        <w:t xml:space="preserve">p. z o.o. ul. </w:t>
      </w:r>
      <w:r>
        <w:rPr>
          <w:rFonts w:ascii="Arial" w:hAnsi="Arial" w:cs="Arial"/>
        </w:rPr>
        <w:t>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</w:t>
      </w:r>
      <w:r w:rsidR="00C80549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br/>
      </w:r>
      <w:r w:rsidR="00E66726" w:rsidRPr="009D1D6B">
        <w:rPr>
          <w:rFonts w:ascii="Arial" w:hAnsi="Arial" w:cs="Arial"/>
          <w:b/>
        </w:rPr>
        <w:t>01 marzec</w:t>
      </w:r>
      <w:r w:rsidR="00A00EDF" w:rsidRPr="007F47EE">
        <w:rPr>
          <w:rFonts w:ascii="Arial" w:hAnsi="Arial" w:cs="Arial"/>
          <w:b/>
        </w:rPr>
        <w:t xml:space="preserve"> 2013</w:t>
      </w:r>
      <w:r w:rsidRPr="007F47EE">
        <w:rPr>
          <w:rFonts w:ascii="Arial" w:hAnsi="Arial" w:cs="Arial"/>
          <w:b/>
        </w:rPr>
        <w:t xml:space="preserve"> r.</w:t>
      </w:r>
      <w:r w:rsidRPr="003F2760">
        <w:rPr>
          <w:rFonts w:ascii="Arial" w:hAnsi="Arial" w:cs="Arial"/>
          <w:b/>
        </w:rPr>
        <w:t xml:space="preserve"> godz.  10.00.</w:t>
      </w:r>
    </w:p>
    <w:p w:rsidR="00F47509" w:rsidRDefault="000D53DE" w:rsidP="00B84FB8">
      <w:pPr>
        <w:spacing w:after="0"/>
        <w:ind w:left="360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</w:t>
      </w:r>
      <w:r w:rsidR="00741C22" w:rsidRPr="00741C22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t>w/w</w:t>
      </w:r>
      <w:r>
        <w:rPr>
          <w:rFonts w:ascii="Arial" w:hAnsi="Arial" w:cs="Arial"/>
        </w:rPr>
        <w:t xml:space="preserve"> siedzibie Zamawiającego</w:t>
      </w:r>
      <w:r w:rsidR="00741C22">
        <w:rPr>
          <w:rFonts w:ascii="Arial" w:hAnsi="Arial" w:cs="Arial"/>
        </w:rPr>
        <w:t xml:space="preserve"> w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dniu</w:t>
      </w:r>
      <w:r w:rsidR="00741C22">
        <w:rPr>
          <w:rFonts w:ascii="Arial" w:hAnsi="Arial" w:cs="Arial"/>
        </w:rPr>
        <w:t xml:space="preserve"> </w:t>
      </w:r>
      <w:r w:rsidR="00E66726" w:rsidRPr="009D1D6B">
        <w:rPr>
          <w:rFonts w:ascii="Arial" w:hAnsi="Arial" w:cs="Arial"/>
          <w:b/>
        </w:rPr>
        <w:t>01 marzec</w:t>
      </w:r>
      <w:r w:rsidR="00E66726">
        <w:rPr>
          <w:rFonts w:ascii="Arial" w:hAnsi="Arial" w:cs="Arial"/>
          <w:b/>
        </w:rPr>
        <w:t xml:space="preserve"> </w:t>
      </w:r>
      <w:r w:rsidR="00741C22" w:rsidRPr="007F47EE">
        <w:rPr>
          <w:rFonts w:ascii="Arial" w:hAnsi="Arial" w:cs="Arial"/>
          <w:b/>
        </w:rPr>
        <w:t xml:space="preserve">  </w:t>
      </w:r>
      <w:r w:rsidR="007A4ADE" w:rsidRPr="007F47EE">
        <w:rPr>
          <w:rFonts w:ascii="Arial" w:hAnsi="Arial" w:cs="Arial"/>
          <w:b/>
        </w:rPr>
        <w:t>201</w:t>
      </w:r>
      <w:r w:rsidR="00A00EDF" w:rsidRPr="007F47EE">
        <w:rPr>
          <w:rFonts w:ascii="Arial" w:hAnsi="Arial" w:cs="Arial"/>
          <w:b/>
        </w:rPr>
        <w:t>3</w:t>
      </w:r>
      <w:r w:rsidR="00B84FB8" w:rsidRPr="007F47EE">
        <w:rPr>
          <w:rFonts w:ascii="Arial" w:hAnsi="Arial" w:cs="Arial"/>
          <w:b/>
        </w:rPr>
        <w:t xml:space="preserve"> </w:t>
      </w:r>
      <w:r w:rsidR="007A4ADE" w:rsidRPr="007F47EE">
        <w:rPr>
          <w:rFonts w:ascii="Arial" w:hAnsi="Arial" w:cs="Arial"/>
          <w:b/>
        </w:rPr>
        <w:t>r.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godz.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10.30</w:t>
      </w:r>
      <w:r w:rsidR="00D76013">
        <w:rPr>
          <w:rFonts w:ascii="Arial" w:hAnsi="Arial" w:cs="Arial"/>
          <w:b/>
        </w:rPr>
        <w:t>.</w:t>
      </w:r>
      <w:r w:rsidR="003F2760">
        <w:rPr>
          <w:rFonts w:ascii="Arial" w:hAnsi="Arial" w:cs="Arial"/>
        </w:rPr>
        <w:br/>
      </w:r>
      <w:r w:rsidR="00F47509" w:rsidRPr="009F1637">
        <w:rPr>
          <w:rFonts w:ascii="Arial" w:hAnsi="Arial" w:cs="Arial"/>
          <w:b/>
        </w:rPr>
        <w:t>11.3.</w:t>
      </w:r>
      <w:r w:rsidR="00F47509">
        <w:rPr>
          <w:rFonts w:ascii="Arial" w:hAnsi="Arial" w:cs="Arial"/>
        </w:rPr>
        <w:t xml:space="preserve"> Otwarcie ofert jest jawne.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11.4.</w:t>
      </w:r>
      <w:r>
        <w:rPr>
          <w:rFonts w:ascii="Arial" w:hAnsi="Arial" w:cs="Arial"/>
        </w:rPr>
        <w:t xml:space="preserve"> 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</w:t>
      </w:r>
      <w:r>
        <w:rPr>
          <w:rFonts w:ascii="Arial" w:hAnsi="Arial" w:cs="Arial"/>
        </w:rPr>
        <w:lastRenderedPageBreak/>
        <w:t>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A844BA" w:rsidRDefault="00A844BA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816AFF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DC7AD7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816AFF" w:rsidRDefault="00816AFF" w:rsidP="00DC7AD7">
      <w:pPr>
        <w:spacing w:after="0"/>
        <w:jc w:val="both"/>
        <w:rPr>
          <w:rFonts w:ascii="Arial" w:hAnsi="Arial" w:cs="Arial"/>
          <w:b/>
          <w:i/>
        </w:rPr>
      </w:pPr>
    </w:p>
    <w:p w:rsidR="00B84FB8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</w:t>
      </w:r>
      <w:r w:rsidR="00EC4281">
        <w:rPr>
          <w:rFonts w:ascii="Arial" w:hAnsi="Arial" w:cs="Arial"/>
          <w:b/>
          <w:i/>
        </w:rPr>
        <w:t xml:space="preserve"> </w:t>
      </w:r>
      <w:r w:rsidR="00CB7ABC" w:rsidRPr="009F1637">
        <w:rPr>
          <w:rFonts w:ascii="Arial" w:hAnsi="Arial" w:cs="Arial"/>
          <w:b/>
        </w:rPr>
        <w:t>12.1.</w:t>
      </w:r>
      <w:r w:rsidR="00CB7ABC">
        <w:rPr>
          <w:rFonts w:ascii="Arial" w:hAnsi="Arial" w:cs="Arial"/>
        </w:rPr>
        <w:t xml:space="preserve"> Cena musi uwzględnić wszystkie wymagania niniejszej SIWZ oraz obejmować </w:t>
      </w:r>
      <w:r>
        <w:rPr>
          <w:rFonts w:ascii="Arial" w:hAnsi="Arial" w:cs="Arial"/>
        </w:rPr>
        <w:t xml:space="preserve">   </w:t>
      </w:r>
    </w:p>
    <w:p w:rsidR="00CB7ABC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wszelkie koszty jakie poniesie Wykonawca z tytułu należytej oraz zgodnej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E10E44" w:rsidRPr="00CB7ABC" w:rsidRDefault="00E10E44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13. OPIS KRYTERIÓW, KTÓRYMI ZAMAWIAJĄCY BĘDZIE SIĘ KIEROWAŁ PRZY WYBORZE OFERTY, WRAZ Z PODANIEM ZNACZENIA TYCH KRYTERIÓW                          I SPOSOBU OCENY OFERT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 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 w:rsidRPr="00086C59">
        <w:rPr>
          <w:rFonts w:ascii="Arial" w:hAnsi="Arial" w:cs="Arial"/>
        </w:rPr>
        <w:t>x=</w:t>
      </w:r>
      <w:r>
        <w:rPr>
          <w:rFonts w:ascii="Arial" w:hAnsi="Arial" w:cs="Arial"/>
        </w:rPr>
        <w:t xml:space="preserve"> </w:t>
      </w:r>
      <w:r w:rsidRPr="00086C59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Za najkorzystniejszą zostanie uznana oferta, która uzyska łącznie najwyższą liczbę punktów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Obliczenia dokonywane będą z dokładnością do dwóch miejsc po przecinku</w:t>
      </w:r>
    </w:p>
    <w:p w:rsidR="00086C59" w:rsidRDefault="00086C59" w:rsidP="00C96318">
      <w:pPr>
        <w:spacing w:after="0"/>
        <w:ind w:left="360"/>
        <w:jc w:val="center"/>
        <w:rPr>
          <w:rFonts w:ascii="Arial" w:hAnsi="Arial" w:cs="Arial"/>
        </w:rPr>
      </w:pP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14. INFORMACJE O FORMALNOŚCIACH , JAKIE POWINNY ZOSTAĆ DOPEŁNIONE PO WYBORZE OFERTY W CELU ZAWARCIA UMOWY W SPRAWIE 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UMOWY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</w:rPr>
      </w:pP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15.1.</w:t>
      </w:r>
      <w:r w:rsidRPr="006A0B82">
        <w:rPr>
          <w:rFonts w:ascii="Arial" w:hAnsi="Arial" w:cs="Arial"/>
        </w:rPr>
        <w:t xml:space="preserve"> Wykonawca, którego oferta została wybrana zobowiązany jest do wniesienia zabezpieczenia należytego wykonania umowy  przed jej podpisaniem 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15.2.</w:t>
      </w:r>
      <w:r w:rsidRPr="006A0B82">
        <w:rPr>
          <w:rFonts w:ascii="Arial" w:hAnsi="Arial" w:cs="Arial"/>
        </w:rPr>
        <w:t xml:space="preserve"> Zabezpieczenie może być wnoszone według wyboru wykonawcy w jednej lub w kilku następujących formach :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pieniądzu;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poręczeniach bankowych;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gwarancjach bankowych;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gwarancjach ubezpieczeniowych;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poręczeniach udzielanych przez podmioty, o których mowa w art. 6 b ust.5 pkt. 2 ustawy z dnia </w:t>
      </w:r>
      <w:r w:rsidRPr="006A0B82">
        <w:rPr>
          <w:rFonts w:ascii="Arial" w:hAnsi="Arial" w:cs="Arial"/>
        </w:rPr>
        <w:br/>
        <w:t>9 listopada 2000 r. o utworzeniu Polskiej Agencji Rozwoju Przedsiębiorczości.</w:t>
      </w:r>
    </w:p>
    <w:p w:rsidR="006A0B82" w:rsidRDefault="006A0B82" w:rsidP="006A0B82">
      <w:pPr>
        <w:spacing w:after="0" w:line="240" w:lineRule="auto"/>
        <w:rPr>
          <w:rFonts w:ascii="Times New Roman" w:hAnsi="Times New Roman"/>
        </w:rPr>
      </w:pP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15.3.</w:t>
      </w:r>
      <w:r w:rsidRPr="006A0B82">
        <w:rPr>
          <w:rFonts w:ascii="Arial" w:hAnsi="Arial" w:cs="Arial"/>
        </w:rPr>
        <w:t xml:space="preserve"> Zabezpieczenie wnoszone w pieniądzu wykonawca wpłaca przelewem na rachunek bankowy wskazany przez zamawiającego :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          PKO BP S. A. O/ Sandomierz 94 1020 4926 0000 1802 0008 3840.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15.4.</w:t>
      </w:r>
      <w:r w:rsidRPr="006A0B82">
        <w:rPr>
          <w:rFonts w:ascii="Arial" w:hAnsi="Arial" w:cs="Arial"/>
        </w:rPr>
        <w:t xml:space="preserve"> W przypadku wniesienia wadium w pieniądzu wykonawca może wyrazić zgodę na zaliczenie kwoty wadium w poczet zabezpieczenia.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15.5.</w:t>
      </w:r>
      <w:r w:rsidRPr="006A0B82">
        <w:rPr>
          <w:rFonts w:ascii="Arial" w:hAnsi="Arial" w:cs="Arial"/>
        </w:rPr>
        <w:t xml:space="preserve"> Jeżeli zabezpieczenie wniesiono w pieniądzu, zamawiający przechowuje je na oprocentowanym rachunku bankowym. Zamawiający zwraca zabezpieczenie wniesione  </w:t>
      </w:r>
      <w:r>
        <w:rPr>
          <w:rFonts w:ascii="Arial" w:hAnsi="Arial" w:cs="Arial"/>
        </w:rPr>
        <w:br/>
      </w:r>
      <w:r w:rsidRPr="006A0B82">
        <w:rPr>
          <w:rFonts w:ascii="Arial" w:hAnsi="Arial" w:cs="Arial"/>
        </w:rPr>
        <w:t xml:space="preserve"> w pieniądzu z odsetkami wynikającymi z umowy rachunku bankowego, na którym  było ono </w:t>
      </w:r>
      <w:r w:rsidRPr="006A0B82">
        <w:rPr>
          <w:rFonts w:ascii="Arial" w:hAnsi="Arial" w:cs="Arial"/>
        </w:rPr>
        <w:lastRenderedPageBreak/>
        <w:t>przechowywane, pomniejszone o koszt prowadzenia tego rachunku oraz prowizji bankowej za przelew na rachunek bankowy wykonawcy.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15.6.</w:t>
      </w:r>
      <w:r w:rsidRPr="006A0B82">
        <w:rPr>
          <w:rFonts w:ascii="Arial" w:hAnsi="Arial" w:cs="Arial"/>
        </w:rPr>
        <w:t xml:space="preserve"> Ustala </w:t>
      </w:r>
      <w:r>
        <w:rPr>
          <w:rFonts w:ascii="Arial" w:hAnsi="Arial" w:cs="Arial"/>
        </w:rPr>
        <w:t xml:space="preserve">się zabezpieczenie w wysokości </w:t>
      </w:r>
      <w:r w:rsidR="00D96B2F" w:rsidRPr="00D96B2F">
        <w:rPr>
          <w:rFonts w:ascii="Arial" w:hAnsi="Arial" w:cs="Arial"/>
          <w:b/>
        </w:rPr>
        <w:t>5</w:t>
      </w:r>
      <w:r w:rsidRPr="00D96B2F">
        <w:rPr>
          <w:rFonts w:ascii="Arial" w:hAnsi="Arial" w:cs="Arial"/>
          <w:b/>
        </w:rPr>
        <w:t>%</w:t>
      </w:r>
      <w:r w:rsidRPr="006A0B82">
        <w:rPr>
          <w:rFonts w:ascii="Arial" w:hAnsi="Arial" w:cs="Arial"/>
        </w:rPr>
        <w:t xml:space="preserve"> od ceny całkowitej podanej w ofercie.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15.7</w:t>
      </w:r>
      <w:r w:rsidRPr="006A0B82">
        <w:rPr>
          <w:rFonts w:ascii="Arial" w:hAnsi="Arial" w:cs="Arial"/>
        </w:rPr>
        <w:t>. Zamawiający zwraca 70% wartości zabezpieczenia w terminie 30 dni od dnia wykonania zamówienia  i uznania przez zamawiającego za należycie wykonane.</w:t>
      </w:r>
    </w:p>
    <w:p w:rsidR="006A0B82" w:rsidRPr="005F7344" w:rsidRDefault="006A0B82" w:rsidP="006A0B82">
      <w:pPr>
        <w:autoSpaceDE w:val="0"/>
        <w:spacing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6A0B82">
        <w:rPr>
          <w:rFonts w:ascii="Arial" w:hAnsi="Arial" w:cs="Arial"/>
          <w:b/>
        </w:rPr>
        <w:t>15.8.</w:t>
      </w:r>
      <w:r w:rsidRPr="006A0B82">
        <w:rPr>
          <w:rFonts w:ascii="Arial" w:hAnsi="Arial" w:cs="Arial"/>
        </w:rPr>
        <w:t xml:space="preserve"> </w:t>
      </w:r>
      <w:r w:rsidR="00A00EDF" w:rsidRPr="006A0B82">
        <w:rPr>
          <w:rFonts w:ascii="Arial" w:hAnsi="Arial" w:cs="Arial"/>
        </w:rPr>
        <w:t xml:space="preserve">Kwota w wysokości 30% wartości zabezpieczenia będzie zwrócona nie później niż </w:t>
      </w:r>
      <w:r w:rsidR="00A00EDF">
        <w:rPr>
          <w:rFonts w:ascii="Arial" w:hAnsi="Arial" w:cs="Arial"/>
        </w:rPr>
        <w:br/>
      </w:r>
      <w:r w:rsidR="00A00EDF" w:rsidRPr="006A0B82">
        <w:rPr>
          <w:rFonts w:ascii="Arial" w:hAnsi="Arial" w:cs="Arial"/>
        </w:rPr>
        <w:t xml:space="preserve">w 15 dniu </w:t>
      </w:r>
      <w:r w:rsidR="00A00EDF">
        <w:rPr>
          <w:rFonts w:ascii="Arial" w:eastAsia="TimesNewRomanPSMT" w:hAnsi="Arial" w:cs="Arial"/>
        </w:rPr>
        <w:t>po upływie rękojmi za wady</w:t>
      </w:r>
      <w:r w:rsidR="00A00EDF" w:rsidRPr="006A0B82">
        <w:rPr>
          <w:rFonts w:ascii="Times New Roman" w:eastAsia="TimesNewRomanPSMT" w:hAnsi="Times New Roman"/>
        </w:rPr>
        <w:t xml:space="preserve"> 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16. WZÓR 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16.1.</w:t>
      </w:r>
      <w:r>
        <w:rPr>
          <w:rFonts w:ascii="Arial" w:hAnsi="Arial" w:cs="Arial"/>
        </w:rPr>
        <w:t>Wzór umowy stanowi załącznik numer 4</w:t>
      </w:r>
      <w:r w:rsidR="009F1637">
        <w:rPr>
          <w:rFonts w:ascii="Arial" w:hAnsi="Arial" w:cs="Arial"/>
        </w:rPr>
        <w:t>.</w:t>
      </w:r>
    </w:p>
    <w:p w:rsidR="00A00EDF" w:rsidRDefault="00A00EDF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B03AD8">
      <w:pPr>
        <w:spacing w:after="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17. POUCZENIE O ŚRODKACH OCHRONY PRAWNEJ PRZYSŁUGUJĄCYCH WYKONAWCY W TOKU POSTĘ</w:t>
      </w:r>
      <w:r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A00EDF" w:rsidRDefault="002B0C61" w:rsidP="00B84FB8">
      <w:pPr>
        <w:spacing w:after="0"/>
        <w:ind w:left="360"/>
        <w:jc w:val="both"/>
        <w:rPr>
          <w:rFonts w:ascii="Arial" w:hAnsi="Arial" w:cs="Arial"/>
        </w:rPr>
      </w:pPr>
      <w:r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DD07F0">
        <w:rPr>
          <w:rFonts w:ascii="Arial" w:hAnsi="Arial" w:cs="Arial"/>
        </w:rPr>
        <w:t>20</w:t>
      </w:r>
      <w:r w:rsidR="00C56E21">
        <w:rPr>
          <w:rFonts w:ascii="Arial" w:hAnsi="Arial" w:cs="Arial"/>
        </w:rPr>
        <w:t>.</w:t>
      </w:r>
      <w:r w:rsidR="002C066E">
        <w:rPr>
          <w:rFonts w:ascii="Arial" w:hAnsi="Arial" w:cs="Arial"/>
        </w:rPr>
        <w:t>02</w:t>
      </w:r>
      <w:r w:rsidR="00876FDB">
        <w:rPr>
          <w:rFonts w:ascii="Arial" w:hAnsi="Arial" w:cs="Arial"/>
        </w:rPr>
        <w:t>.</w:t>
      </w:r>
      <w:r>
        <w:rPr>
          <w:rFonts w:ascii="Arial" w:hAnsi="Arial" w:cs="Arial"/>
        </w:rPr>
        <w:t>201</w:t>
      </w:r>
      <w:r w:rsidR="00A00ED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r.</w:t>
      </w:r>
      <w:r w:rsidRPr="003F2760">
        <w:rPr>
          <w:rFonts w:ascii="Arial" w:hAnsi="Arial" w:cs="Arial"/>
        </w:rPr>
        <w:t xml:space="preserve">           </w:t>
      </w:r>
    </w:p>
    <w:p w:rsidR="00A00EDF" w:rsidRDefault="00A00EDF" w:rsidP="00B84FB8">
      <w:pPr>
        <w:spacing w:after="0"/>
        <w:ind w:left="360"/>
        <w:jc w:val="both"/>
        <w:rPr>
          <w:rFonts w:ascii="Arial" w:hAnsi="Arial" w:cs="Arial"/>
        </w:rPr>
      </w:pPr>
    </w:p>
    <w:p w:rsidR="003D78D7" w:rsidRPr="00B84FB8" w:rsidRDefault="002B0C61" w:rsidP="00A00EDF">
      <w:pPr>
        <w:spacing w:after="0"/>
        <w:ind w:left="360"/>
        <w:jc w:val="right"/>
        <w:rPr>
          <w:rFonts w:ascii="Arial" w:hAnsi="Arial" w:cs="Arial"/>
          <w:b/>
        </w:rPr>
      </w:pPr>
      <w:r w:rsidRPr="003F2760">
        <w:rPr>
          <w:rFonts w:ascii="Arial" w:hAnsi="Arial" w:cs="Arial"/>
        </w:rPr>
        <w:t xml:space="preserve">                                  </w:t>
      </w:r>
      <w:r>
        <w:rPr>
          <w:rFonts w:ascii="Arial" w:hAnsi="Arial" w:cs="Arial"/>
        </w:rPr>
        <w:t xml:space="preserve">                       </w:t>
      </w:r>
      <w:r w:rsidRPr="003F2760">
        <w:rPr>
          <w:rFonts w:ascii="Arial" w:hAnsi="Arial" w:cs="Arial"/>
        </w:rPr>
        <w:t xml:space="preserve"> </w:t>
      </w:r>
      <w:r w:rsidR="00BA75DF">
        <w:rPr>
          <w:rFonts w:ascii="Arial" w:hAnsi="Arial" w:cs="Arial"/>
        </w:rPr>
        <w:t>ZATWIERDZAM</w:t>
      </w:r>
      <w:r w:rsidR="003F2760">
        <w:rPr>
          <w:rFonts w:ascii="Arial" w:hAnsi="Arial" w:cs="Arial"/>
        </w:rPr>
        <w:t xml:space="preserve">   </w:t>
      </w:r>
    </w:p>
    <w:p w:rsidR="003D78D7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D78D7" w:rsidRPr="00A7709F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C4953" w:rsidRDefault="00BC4953" w:rsidP="005F24F0">
      <w:pPr>
        <w:jc w:val="both"/>
      </w:pPr>
    </w:p>
    <w:sectPr w:rsidR="00BC4953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A95" w:rsidRDefault="00430A95" w:rsidP="00AA4D18">
      <w:pPr>
        <w:spacing w:after="0" w:line="240" w:lineRule="auto"/>
      </w:pPr>
      <w:r>
        <w:separator/>
      </w:r>
    </w:p>
  </w:endnote>
  <w:endnote w:type="continuationSeparator" w:id="1">
    <w:p w:rsidR="00430A95" w:rsidRDefault="00430A95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DA0843" w:rsidRDefault="00E9326E">
        <w:pPr>
          <w:pStyle w:val="Stopka"/>
          <w:jc w:val="right"/>
        </w:pPr>
        <w:fldSimple w:instr=" PAGE   \* MERGEFORMAT ">
          <w:r w:rsidR="002A3D04">
            <w:rPr>
              <w:noProof/>
            </w:rPr>
            <w:t>1</w:t>
          </w:r>
        </w:fldSimple>
      </w:p>
    </w:sdtContent>
  </w:sdt>
  <w:p w:rsidR="00DA0843" w:rsidRDefault="00DA08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A95" w:rsidRDefault="00430A95" w:rsidP="00AA4D18">
      <w:pPr>
        <w:spacing w:after="0" w:line="240" w:lineRule="auto"/>
      </w:pPr>
      <w:r>
        <w:separator/>
      </w:r>
    </w:p>
  </w:footnote>
  <w:footnote w:type="continuationSeparator" w:id="1">
    <w:p w:rsidR="00430A95" w:rsidRDefault="00430A95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6840" w:hanging="180"/>
      </w:pPr>
    </w:lvl>
  </w:abstractNum>
  <w:abstractNum w:abstractNumId="1">
    <w:nsid w:val="066C7CFB"/>
    <w:multiLevelType w:val="hybridMultilevel"/>
    <w:tmpl w:val="24FE8DF2"/>
    <w:lvl w:ilvl="0" w:tplc="04AE0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56092A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A032689"/>
    <w:multiLevelType w:val="hybridMultilevel"/>
    <w:tmpl w:val="F5C66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77022"/>
    <w:multiLevelType w:val="hybridMultilevel"/>
    <w:tmpl w:val="8D3840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63E21C2"/>
    <w:multiLevelType w:val="hybridMultilevel"/>
    <w:tmpl w:val="1436B53E"/>
    <w:lvl w:ilvl="0" w:tplc="A452689E">
      <w:start w:val="5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497C695E"/>
    <w:multiLevelType w:val="hybridMultilevel"/>
    <w:tmpl w:val="9E747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63DEB"/>
    <w:multiLevelType w:val="hybridMultilevel"/>
    <w:tmpl w:val="4B2EAE52"/>
    <w:lvl w:ilvl="0" w:tplc="B730516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64073C"/>
    <w:multiLevelType w:val="hybridMultilevel"/>
    <w:tmpl w:val="93EC2EA4"/>
    <w:lvl w:ilvl="0" w:tplc="A6E06E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9D7E87"/>
    <w:multiLevelType w:val="hybridMultilevel"/>
    <w:tmpl w:val="0298E15A"/>
    <w:lvl w:ilvl="0" w:tplc="0D54C66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>
    <w:nsid w:val="6EA74DD2"/>
    <w:multiLevelType w:val="hybridMultilevel"/>
    <w:tmpl w:val="FBF6CA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8"/>
  </w:num>
  <w:num w:numId="5">
    <w:abstractNumId w:val="12"/>
  </w:num>
  <w:num w:numId="6">
    <w:abstractNumId w:val="5"/>
  </w:num>
  <w:num w:numId="7">
    <w:abstractNumId w:val="8"/>
  </w:num>
  <w:num w:numId="8">
    <w:abstractNumId w:val="10"/>
  </w:num>
  <w:num w:numId="9">
    <w:abstractNumId w:val="1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78D7"/>
    <w:rsid w:val="0000509F"/>
    <w:rsid w:val="000061E6"/>
    <w:rsid w:val="000219FF"/>
    <w:rsid w:val="00023698"/>
    <w:rsid w:val="00024010"/>
    <w:rsid w:val="000321EB"/>
    <w:rsid w:val="00032605"/>
    <w:rsid w:val="00033332"/>
    <w:rsid w:val="00033E09"/>
    <w:rsid w:val="000347CC"/>
    <w:rsid w:val="00041C0E"/>
    <w:rsid w:val="00041E2B"/>
    <w:rsid w:val="0004703A"/>
    <w:rsid w:val="00051CF3"/>
    <w:rsid w:val="00051DF8"/>
    <w:rsid w:val="00053487"/>
    <w:rsid w:val="00062A60"/>
    <w:rsid w:val="000709DB"/>
    <w:rsid w:val="00076E7D"/>
    <w:rsid w:val="0008235F"/>
    <w:rsid w:val="00086C59"/>
    <w:rsid w:val="00095DB6"/>
    <w:rsid w:val="000A0377"/>
    <w:rsid w:val="000A41C4"/>
    <w:rsid w:val="000B5610"/>
    <w:rsid w:val="000B6E7F"/>
    <w:rsid w:val="000B7CB7"/>
    <w:rsid w:val="000C1A0C"/>
    <w:rsid w:val="000D1180"/>
    <w:rsid w:val="000D53DE"/>
    <w:rsid w:val="000D65A2"/>
    <w:rsid w:val="000E4087"/>
    <w:rsid w:val="000F5E18"/>
    <w:rsid w:val="000F6982"/>
    <w:rsid w:val="00101F47"/>
    <w:rsid w:val="0010595B"/>
    <w:rsid w:val="00130151"/>
    <w:rsid w:val="00130360"/>
    <w:rsid w:val="001410A3"/>
    <w:rsid w:val="0015106E"/>
    <w:rsid w:val="00152E96"/>
    <w:rsid w:val="00153148"/>
    <w:rsid w:val="00157C31"/>
    <w:rsid w:val="00175E52"/>
    <w:rsid w:val="00177ACF"/>
    <w:rsid w:val="0019061D"/>
    <w:rsid w:val="00196184"/>
    <w:rsid w:val="001A219C"/>
    <w:rsid w:val="001A5013"/>
    <w:rsid w:val="001C7160"/>
    <w:rsid w:val="001D2404"/>
    <w:rsid w:val="001E2F30"/>
    <w:rsid w:val="001E75FF"/>
    <w:rsid w:val="001F25C8"/>
    <w:rsid w:val="002244A7"/>
    <w:rsid w:val="0023488D"/>
    <w:rsid w:val="0024134D"/>
    <w:rsid w:val="002456FC"/>
    <w:rsid w:val="00250817"/>
    <w:rsid w:val="0025343F"/>
    <w:rsid w:val="00253F56"/>
    <w:rsid w:val="00256D41"/>
    <w:rsid w:val="00280142"/>
    <w:rsid w:val="0028535F"/>
    <w:rsid w:val="00295698"/>
    <w:rsid w:val="0029718C"/>
    <w:rsid w:val="002A380E"/>
    <w:rsid w:val="002A3D04"/>
    <w:rsid w:val="002A60A5"/>
    <w:rsid w:val="002B0C61"/>
    <w:rsid w:val="002B29B3"/>
    <w:rsid w:val="002B66A9"/>
    <w:rsid w:val="002B78AC"/>
    <w:rsid w:val="002C066E"/>
    <w:rsid w:val="002D706B"/>
    <w:rsid w:val="002E0B54"/>
    <w:rsid w:val="00301AA5"/>
    <w:rsid w:val="00311745"/>
    <w:rsid w:val="0031464C"/>
    <w:rsid w:val="0032561B"/>
    <w:rsid w:val="00326493"/>
    <w:rsid w:val="00331D74"/>
    <w:rsid w:val="00340F3E"/>
    <w:rsid w:val="003529DF"/>
    <w:rsid w:val="00356B7F"/>
    <w:rsid w:val="003636C5"/>
    <w:rsid w:val="00363835"/>
    <w:rsid w:val="00375B66"/>
    <w:rsid w:val="00381DF5"/>
    <w:rsid w:val="003A78C8"/>
    <w:rsid w:val="003C77BA"/>
    <w:rsid w:val="003D78D7"/>
    <w:rsid w:val="003D7D72"/>
    <w:rsid w:val="003E2EDE"/>
    <w:rsid w:val="003E305B"/>
    <w:rsid w:val="003F06EC"/>
    <w:rsid w:val="003F2760"/>
    <w:rsid w:val="003F62B1"/>
    <w:rsid w:val="00401831"/>
    <w:rsid w:val="004075EA"/>
    <w:rsid w:val="004236B4"/>
    <w:rsid w:val="00430A95"/>
    <w:rsid w:val="004430CF"/>
    <w:rsid w:val="004522EC"/>
    <w:rsid w:val="00454832"/>
    <w:rsid w:val="00457FF8"/>
    <w:rsid w:val="00460A81"/>
    <w:rsid w:val="0046123D"/>
    <w:rsid w:val="0046383E"/>
    <w:rsid w:val="0046611E"/>
    <w:rsid w:val="00496A0E"/>
    <w:rsid w:val="004B1C69"/>
    <w:rsid w:val="004B6BC5"/>
    <w:rsid w:val="004C1EA5"/>
    <w:rsid w:val="004C25B4"/>
    <w:rsid w:val="004C2A7B"/>
    <w:rsid w:val="004C508F"/>
    <w:rsid w:val="004E770B"/>
    <w:rsid w:val="005029F3"/>
    <w:rsid w:val="0050627E"/>
    <w:rsid w:val="0051003A"/>
    <w:rsid w:val="0051302D"/>
    <w:rsid w:val="00537F5D"/>
    <w:rsid w:val="00565AEE"/>
    <w:rsid w:val="0057723A"/>
    <w:rsid w:val="005855D8"/>
    <w:rsid w:val="005A5046"/>
    <w:rsid w:val="005B1AF3"/>
    <w:rsid w:val="005B227A"/>
    <w:rsid w:val="005B43AF"/>
    <w:rsid w:val="005C1075"/>
    <w:rsid w:val="005D3805"/>
    <w:rsid w:val="005D3EEE"/>
    <w:rsid w:val="005D67CC"/>
    <w:rsid w:val="005D7D69"/>
    <w:rsid w:val="005F24F0"/>
    <w:rsid w:val="005F2AB9"/>
    <w:rsid w:val="005F41A0"/>
    <w:rsid w:val="005F66E5"/>
    <w:rsid w:val="005F7F29"/>
    <w:rsid w:val="00606BF7"/>
    <w:rsid w:val="00610878"/>
    <w:rsid w:val="00620CAD"/>
    <w:rsid w:val="00620E11"/>
    <w:rsid w:val="00623788"/>
    <w:rsid w:val="00630845"/>
    <w:rsid w:val="00637ABD"/>
    <w:rsid w:val="0064472C"/>
    <w:rsid w:val="00646288"/>
    <w:rsid w:val="006512A0"/>
    <w:rsid w:val="00651C8C"/>
    <w:rsid w:val="00657CE8"/>
    <w:rsid w:val="00661BCF"/>
    <w:rsid w:val="0067026A"/>
    <w:rsid w:val="00673ECC"/>
    <w:rsid w:val="006758AF"/>
    <w:rsid w:val="006839FD"/>
    <w:rsid w:val="0068538B"/>
    <w:rsid w:val="00687148"/>
    <w:rsid w:val="0068742F"/>
    <w:rsid w:val="00694814"/>
    <w:rsid w:val="006A0B82"/>
    <w:rsid w:val="006A4234"/>
    <w:rsid w:val="006A71DD"/>
    <w:rsid w:val="006B7DA6"/>
    <w:rsid w:val="006B7FBA"/>
    <w:rsid w:val="006C5778"/>
    <w:rsid w:val="006C783D"/>
    <w:rsid w:val="006D3E1E"/>
    <w:rsid w:val="006E40F9"/>
    <w:rsid w:val="006E48AD"/>
    <w:rsid w:val="006E7D85"/>
    <w:rsid w:val="006F120D"/>
    <w:rsid w:val="006F439E"/>
    <w:rsid w:val="00701811"/>
    <w:rsid w:val="00710EB9"/>
    <w:rsid w:val="00713008"/>
    <w:rsid w:val="00714B80"/>
    <w:rsid w:val="007173C3"/>
    <w:rsid w:val="00721223"/>
    <w:rsid w:val="007235AA"/>
    <w:rsid w:val="00731CC8"/>
    <w:rsid w:val="00736741"/>
    <w:rsid w:val="00736AE1"/>
    <w:rsid w:val="00741C22"/>
    <w:rsid w:val="00743E90"/>
    <w:rsid w:val="00750242"/>
    <w:rsid w:val="00756EAE"/>
    <w:rsid w:val="00760762"/>
    <w:rsid w:val="007642A6"/>
    <w:rsid w:val="00766411"/>
    <w:rsid w:val="00770934"/>
    <w:rsid w:val="007710A1"/>
    <w:rsid w:val="00781343"/>
    <w:rsid w:val="00782F74"/>
    <w:rsid w:val="00786B92"/>
    <w:rsid w:val="00791881"/>
    <w:rsid w:val="007931A0"/>
    <w:rsid w:val="00793D83"/>
    <w:rsid w:val="007A2A72"/>
    <w:rsid w:val="007A434D"/>
    <w:rsid w:val="007A4ADE"/>
    <w:rsid w:val="007A78D5"/>
    <w:rsid w:val="007B5AFD"/>
    <w:rsid w:val="007D371E"/>
    <w:rsid w:val="007E4A5C"/>
    <w:rsid w:val="007E6554"/>
    <w:rsid w:val="007E7476"/>
    <w:rsid w:val="007F1613"/>
    <w:rsid w:val="007F47EE"/>
    <w:rsid w:val="008020D9"/>
    <w:rsid w:val="0080416E"/>
    <w:rsid w:val="00805229"/>
    <w:rsid w:val="008163D5"/>
    <w:rsid w:val="00816AFF"/>
    <w:rsid w:val="00827574"/>
    <w:rsid w:val="008317EB"/>
    <w:rsid w:val="00836391"/>
    <w:rsid w:val="00842A3E"/>
    <w:rsid w:val="00844F21"/>
    <w:rsid w:val="00845301"/>
    <w:rsid w:val="0085784A"/>
    <w:rsid w:val="00865AEE"/>
    <w:rsid w:val="00870A4A"/>
    <w:rsid w:val="00870F0F"/>
    <w:rsid w:val="0087643A"/>
    <w:rsid w:val="00876FDB"/>
    <w:rsid w:val="00877A25"/>
    <w:rsid w:val="00880B51"/>
    <w:rsid w:val="00882EE1"/>
    <w:rsid w:val="00883B0C"/>
    <w:rsid w:val="00885A2E"/>
    <w:rsid w:val="008A1452"/>
    <w:rsid w:val="008A377C"/>
    <w:rsid w:val="008A4472"/>
    <w:rsid w:val="008B1684"/>
    <w:rsid w:val="008C02D3"/>
    <w:rsid w:val="008D071E"/>
    <w:rsid w:val="008D0AAF"/>
    <w:rsid w:val="008D4E75"/>
    <w:rsid w:val="008D7281"/>
    <w:rsid w:val="008E3BF0"/>
    <w:rsid w:val="008E7D35"/>
    <w:rsid w:val="008F7F01"/>
    <w:rsid w:val="009004EC"/>
    <w:rsid w:val="009017C3"/>
    <w:rsid w:val="00902F02"/>
    <w:rsid w:val="00916CC8"/>
    <w:rsid w:val="00917440"/>
    <w:rsid w:val="00921C3B"/>
    <w:rsid w:val="00931062"/>
    <w:rsid w:val="00931480"/>
    <w:rsid w:val="00933094"/>
    <w:rsid w:val="0093524C"/>
    <w:rsid w:val="009423E3"/>
    <w:rsid w:val="009438D8"/>
    <w:rsid w:val="009540AF"/>
    <w:rsid w:val="00957E47"/>
    <w:rsid w:val="00977BE7"/>
    <w:rsid w:val="00981FEB"/>
    <w:rsid w:val="00982EF6"/>
    <w:rsid w:val="009A47F2"/>
    <w:rsid w:val="009D1D6B"/>
    <w:rsid w:val="009E1EC3"/>
    <w:rsid w:val="009E2985"/>
    <w:rsid w:val="009E3713"/>
    <w:rsid w:val="009E4002"/>
    <w:rsid w:val="009F1637"/>
    <w:rsid w:val="009F71A5"/>
    <w:rsid w:val="009F726D"/>
    <w:rsid w:val="009F7911"/>
    <w:rsid w:val="00A00E26"/>
    <w:rsid w:val="00A00EDF"/>
    <w:rsid w:val="00A1209A"/>
    <w:rsid w:val="00A15D88"/>
    <w:rsid w:val="00A16190"/>
    <w:rsid w:val="00A16F3B"/>
    <w:rsid w:val="00A17CB7"/>
    <w:rsid w:val="00A3106E"/>
    <w:rsid w:val="00A3588F"/>
    <w:rsid w:val="00A40184"/>
    <w:rsid w:val="00A422F3"/>
    <w:rsid w:val="00A4561A"/>
    <w:rsid w:val="00A45937"/>
    <w:rsid w:val="00A55D22"/>
    <w:rsid w:val="00A56A0E"/>
    <w:rsid w:val="00A57457"/>
    <w:rsid w:val="00A70C0C"/>
    <w:rsid w:val="00A73386"/>
    <w:rsid w:val="00A76106"/>
    <w:rsid w:val="00A81C7B"/>
    <w:rsid w:val="00A81F88"/>
    <w:rsid w:val="00A844BA"/>
    <w:rsid w:val="00A86E07"/>
    <w:rsid w:val="00A914A3"/>
    <w:rsid w:val="00AA0E07"/>
    <w:rsid w:val="00AA4D18"/>
    <w:rsid w:val="00AB56BB"/>
    <w:rsid w:val="00AB73AB"/>
    <w:rsid w:val="00AC4A7F"/>
    <w:rsid w:val="00AE1115"/>
    <w:rsid w:val="00AE1AE7"/>
    <w:rsid w:val="00AE3859"/>
    <w:rsid w:val="00B01A57"/>
    <w:rsid w:val="00B03AD8"/>
    <w:rsid w:val="00B05615"/>
    <w:rsid w:val="00B11A77"/>
    <w:rsid w:val="00B12373"/>
    <w:rsid w:val="00B125B9"/>
    <w:rsid w:val="00B157D4"/>
    <w:rsid w:val="00B16CAE"/>
    <w:rsid w:val="00B206A4"/>
    <w:rsid w:val="00B22C06"/>
    <w:rsid w:val="00B23AD6"/>
    <w:rsid w:val="00B25CEC"/>
    <w:rsid w:val="00B44DF2"/>
    <w:rsid w:val="00B612F0"/>
    <w:rsid w:val="00B63E22"/>
    <w:rsid w:val="00B6651C"/>
    <w:rsid w:val="00B715D3"/>
    <w:rsid w:val="00B75C12"/>
    <w:rsid w:val="00B84FB8"/>
    <w:rsid w:val="00B92729"/>
    <w:rsid w:val="00B929CE"/>
    <w:rsid w:val="00B93362"/>
    <w:rsid w:val="00B9496B"/>
    <w:rsid w:val="00BA3219"/>
    <w:rsid w:val="00BA5817"/>
    <w:rsid w:val="00BA6543"/>
    <w:rsid w:val="00BA6DE1"/>
    <w:rsid w:val="00BA75DF"/>
    <w:rsid w:val="00BA7F4E"/>
    <w:rsid w:val="00BB3F35"/>
    <w:rsid w:val="00BC4953"/>
    <w:rsid w:val="00BC7F12"/>
    <w:rsid w:val="00BD4102"/>
    <w:rsid w:val="00BD65EB"/>
    <w:rsid w:val="00BE5D3B"/>
    <w:rsid w:val="00BE64F9"/>
    <w:rsid w:val="00BE7EBB"/>
    <w:rsid w:val="00BF5CEC"/>
    <w:rsid w:val="00BF70B3"/>
    <w:rsid w:val="00C00BD3"/>
    <w:rsid w:val="00C024BE"/>
    <w:rsid w:val="00C02AD0"/>
    <w:rsid w:val="00C04237"/>
    <w:rsid w:val="00C07293"/>
    <w:rsid w:val="00C11296"/>
    <w:rsid w:val="00C126E8"/>
    <w:rsid w:val="00C5132D"/>
    <w:rsid w:val="00C5210F"/>
    <w:rsid w:val="00C54FFF"/>
    <w:rsid w:val="00C56C92"/>
    <w:rsid w:val="00C56E21"/>
    <w:rsid w:val="00C80549"/>
    <w:rsid w:val="00C8432F"/>
    <w:rsid w:val="00C852F6"/>
    <w:rsid w:val="00C86CBB"/>
    <w:rsid w:val="00C87821"/>
    <w:rsid w:val="00C96318"/>
    <w:rsid w:val="00CA1599"/>
    <w:rsid w:val="00CA3210"/>
    <w:rsid w:val="00CB4793"/>
    <w:rsid w:val="00CB4BAC"/>
    <w:rsid w:val="00CB7ABC"/>
    <w:rsid w:val="00CD1A74"/>
    <w:rsid w:val="00CE25AF"/>
    <w:rsid w:val="00CF1D0D"/>
    <w:rsid w:val="00CF543D"/>
    <w:rsid w:val="00D05638"/>
    <w:rsid w:val="00D1212A"/>
    <w:rsid w:val="00D1388F"/>
    <w:rsid w:val="00D240F9"/>
    <w:rsid w:val="00D413A4"/>
    <w:rsid w:val="00D434B3"/>
    <w:rsid w:val="00D460E2"/>
    <w:rsid w:val="00D76013"/>
    <w:rsid w:val="00D85837"/>
    <w:rsid w:val="00D96B2F"/>
    <w:rsid w:val="00DA0843"/>
    <w:rsid w:val="00DA1A00"/>
    <w:rsid w:val="00DA25E4"/>
    <w:rsid w:val="00DB4D3A"/>
    <w:rsid w:val="00DC0832"/>
    <w:rsid w:val="00DC08AB"/>
    <w:rsid w:val="00DC7AD7"/>
    <w:rsid w:val="00DC7BDF"/>
    <w:rsid w:val="00DD07F0"/>
    <w:rsid w:val="00DD5A99"/>
    <w:rsid w:val="00DD72DB"/>
    <w:rsid w:val="00DE6E6B"/>
    <w:rsid w:val="00DE721D"/>
    <w:rsid w:val="00DF1E4B"/>
    <w:rsid w:val="00E00934"/>
    <w:rsid w:val="00E05450"/>
    <w:rsid w:val="00E10E44"/>
    <w:rsid w:val="00E154D9"/>
    <w:rsid w:val="00E1676E"/>
    <w:rsid w:val="00E171D4"/>
    <w:rsid w:val="00E17B09"/>
    <w:rsid w:val="00E21690"/>
    <w:rsid w:val="00E26C2B"/>
    <w:rsid w:val="00E35332"/>
    <w:rsid w:val="00E357B9"/>
    <w:rsid w:val="00E377F4"/>
    <w:rsid w:val="00E40A55"/>
    <w:rsid w:val="00E42888"/>
    <w:rsid w:val="00E46742"/>
    <w:rsid w:val="00E536BF"/>
    <w:rsid w:val="00E54157"/>
    <w:rsid w:val="00E55CB8"/>
    <w:rsid w:val="00E56C8C"/>
    <w:rsid w:val="00E60FAC"/>
    <w:rsid w:val="00E6198F"/>
    <w:rsid w:val="00E66726"/>
    <w:rsid w:val="00E73AE6"/>
    <w:rsid w:val="00E9326E"/>
    <w:rsid w:val="00EA4740"/>
    <w:rsid w:val="00EA52E9"/>
    <w:rsid w:val="00EB43D4"/>
    <w:rsid w:val="00EC2E7C"/>
    <w:rsid w:val="00EC4281"/>
    <w:rsid w:val="00ED021A"/>
    <w:rsid w:val="00EF22EB"/>
    <w:rsid w:val="00F02C65"/>
    <w:rsid w:val="00F158FA"/>
    <w:rsid w:val="00F17A93"/>
    <w:rsid w:val="00F23E00"/>
    <w:rsid w:val="00F26A98"/>
    <w:rsid w:val="00F3581C"/>
    <w:rsid w:val="00F44F01"/>
    <w:rsid w:val="00F47509"/>
    <w:rsid w:val="00F53C75"/>
    <w:rsid w:val="00F6211F"/>
    <w:rsid w:val="00F64770"/>
    <w:rsid w:val="00F65140"/>
    <w:rsid w:val="00F65F54"/>
    <w:rsid w:val="00F663A3"/>
    <w:rsid w:val="00F82FEB"/>
    <w:rsid w:val="00F868D5"/>
    <w:rsid w:val="00F86CB5"/>
    <w:rsid w:val="00F95484"/>
    <w:rsid w:val="00FA17A4"/>
    <w:rsid w:val="00FB76FD"/>
    <w:rsid w:val="00FD214B"/>
    <w:rsid w:val="00FD3217"/>
    <w:rsid w:val="00FD3E27"/>
    <w:rsid w:val="00FF4446"/>
    <w:rsid w:val="00FF4EC6"/>
    <w:rsid w:val="00FF5A2F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6C59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6C59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1D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1D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03C8A-EA18-4774-8B2F-DF1739B11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3944</Words>
  <Characters>23668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27557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pgkim-1</cp:lastModifiedBy>
  <cp:revision>2</cp:revision>
  <cp:lastPrinted>2013-02-20T10:53:00Z</cp:lastPrinted>
  <dcterms:created xsi:type="dcterms:W3CDTF">2013-02-21T07:55:00Z</dcterms:created>
  <dcterms:modified xsi:type="dcterms:W3CDTF">2013-02-21T07:55:00Z</dcterms:modified>
</cp:coreProperties>
</file>